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55" w:rsidRPr="00CC3255" w:rsidRDefault="00CC3255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C3255" w:rsidRPr="00CC3255" w:rsidRDefault="00CC3255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4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35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C3255" w:rsidRPr="00CC3255" w:rsidRDefault="00CC3255" w:rsidP="00CC3255">
      <w:pPr>
        <w:spacing w:after="0"/>
        <w:ind w:righ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РАБОЧАЯ </w:t>
      </w:r>
      <w:r w:rsidRPr="00CC32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ПРОГРАММА</w:t>
      </w:r>
    </w:p>
    <w:p w:rsidR="00CC3255" w:rsidRPr="00CC3255" w:rsidRDefault="00CC3255" w:rsidP="00CC3255">
      <w:pPr>
        <w:spacing w:after="0" w:line="278" w:lineRule="auto"/>
        <w:ind w:left="3712" w:right="4067" w:hanging="28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</w:t>
      </w:r>
      <w:r w:rsidR="001664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Факультативного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курса</w:t>
      </w:r>
    </w:p>
    <w:p w:rsidR="00CC3255" w:rsidRPr="00CC3255" w:rsidRDefault="00CC3255" w:rsidP="00CC3255">
      <w:pPr>
        <w:spacing w:after="398"/>
        <w:ind w:left="510" w:right="85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математике</w:t>
      </w:r>
    </w:p>
    <w:p w:rsidR="00CC3255" w:rsidRPr="00CC3255" w:rsidRDefault="00CC3255" w:rsidP="00CC3255">
      <w:pPr>
        <w:spacing w:after="278"/>
        <w:ind w:left="20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r w:rsidRPr="00CC325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«Занимательная математика»</w:t>
      </w:r>
      <w:bookmarkEnd w:id="0"/>
      <w:r w:rsidRPr="00CC325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для учащихся 5 классов </w:t>
      </w:r>
    </w:p>
    <w:p w:rsidR="00CC3255" w:rsidRPr="00CC3255" w:rsidRDefault="00CC3255" w:rsidP="00CC3255">
      <w:pPr>
        <w:spacing w:after="1"/>
        <w:ind w:left="5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2023 - 2024</w:t>
      </w:r>
      <w:r w:rsidRPr="00CC325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учебный год </w:t>
      </w:r>
    </w:p>
    <w:p w:rsidR="00CC3255" w:rsidRPr="00CC3255" w:rsidRDefault="00CC3255" w:rsidP="00CC3255">
      <w:pPr>
        <w:spacing w:after="0"/>
        <w:ind w:left="58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CC3255" w:rsidRPr="00CC3255" w:rsidRDefault="00CC3255" w:rsidP="00CC3255">
      <w:pPr>
        <w:spacing w:after="26"/>
        <w:ind w:left="38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C3255" w:rsidRPr="00CC3255" w:rsidRDefault="00CC3255" w:rsidP="00CC3255">
      <w:pPr>
        <w:spacing w:after="45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38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38"/>
          <w:lang w:eastAsia="ru-RU"/>
        </w:rPr>
        <w:t xml:space="preserve"> </w:t>
      </w:r>
    </w:p>
    <w:p w:rsidR="00CC3255" w:rsidRDefault="00CC3255" w:rsidP="00D51BCA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38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38"/>
          <w:lang w:eastAsia="ru-RU"/>
        </w:rPr>
        <w:t xml:space="preserve"> </w:t>
      </w:r>
    </w:p>
    <w:p w:rsidR="00CC3255" w:rsidRDefault="00CC3255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7907" w:rsidRDefault="006C7907" w:rsidP="00CC3255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C3255" w:rsidRPr="00CC3255" w:rsidRDefault="00CC3255" w:rsidP="00CC3255">
      <w:pPr>
        <w:keepNext/>
        <w:keepLines/>
        <w:spacing w:after="141" w:line="269" w:lineRule="auto"/>
        <w:ind w:left="3539" w:right="1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Пояснительная записка </w:t>
      </w:r>
    </w:p>
    <w:p w:rsidR="00CC3255" w:rsidRPr="00CC3255" w:rsidRDefault="00CC3255" w:rsidP="00CC3255">
      <w:pPr>
        <w:spacing w:after="0" w:line="396" w:lineRule="auto"/>
        <w:ind w:left="174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элективной деятельности по математике для 5 класса «Занимательная математика» разработана на основании нормативных правовых документов. </w:t>
      </w:r>
    </w:p>
    <w:p w:rsidR="00CC3255" w:rsidRPr="00CC3255" w:rsidRDefault="00CC3255" w:rsidP="00CC3255">
      <w:pPr>
        <w:spacing w:after="0" w:line="379" w:lineRule="auto"/>
        <w:ind w:left="164" w:right="10" w:firstLine="36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адресована учащимся 5 классов</w:t>
      </w: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проявляющих интерес и склонность к изучению математики и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желающих повысить свой математический уровень. </w:t>
      </w: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Программа рассчитана на 34часа.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Занятия проводятся 1 раз в неделю. </w:t>
      </w:r>
    </w:p>
    <w:p w:rsidR="00CC3255" w:rsidRPr="00CC3255" w:rsidRDefault="00CC3255" w:rsidP="00CC3255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keepNext/>
        <w:keepLines/>
        <w:spacing w:after="0" w:line="269" w:lineRule="auto"/>
        <w:ind w:left="174" w:right="1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1. Результаты освоения курса элективной деятельности по математике в 5 классе </w:t>
      </w:r>
    </w:p>
    <w:p w:rsidR="00CC3255" w:rsidRPr="00CC3255" w:rsidRDefault="00CC3255" w:rsidP="00CC325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CC3255" w:rsidRPr="00CC3255" w:rsidRDefault="00CC3255" w:rsidP="00CC3255">
      <w:pPr>
        <w:spacing w:after="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1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1"/>
        </w:numPr>
        <w:spacing w:after="163" w:line="258" w:lineRule="auto"/>
        <w:ind w:right="10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овладение способами мыслительной и творческой деятельности;</w:t>
      </w:r>
      <w:r w:rsidRPr="00CC3255">
        <w:rPr>
          <w:rFonts w:ascii="Segoe UI Symbol" w:eastAsia="Segoe UI Symbol" w:hAnsi="Segoe UI Symbol" w:cs="Segoe UI Symbol"/>
          <w:color w:val="333333"/>
          <w:sz w:val="20"/>
          <w:lang w:eastAsia="ru-RU"/>
        </w:rPr>
        <w:t></w:t>
      </w:r>
    </w:p>
    <w:p w:rsidR="00CC3255" w:rsidRPr="00CC3255" w:rsidRDefault="00CC3255" w:rsidP="00CC3255">
      <w:pPr>
        <w:numPr>
          <w:ilvl w:val="0"/>
          <w:numId w:val="1"/>
        </w:numPr>
        <w:spacing w:after="163" w:line="258" w:lineRule="auto"/>
        <w:ind w:right="10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развитие мотивации к собственной учебной деятельности;</w:t>
      </w:r>
      <w:r w:rsidRPr="00CC3255">
        <w:rPr>
          <w:rFonts w:ascii="Segoe UI Symbol" w:eastAsia="Segoe UI Symbol" w:hAnsi="Segoe UI Symbol" w:cs="Segoe UI Symbol"/>
          <w:color w:val="333333"/>
          <w:sz w:val="20"/>
          <w:lang w:eastAsia="ru-RU"/>
        </w:rPr>
        <w:t></w:t>
      </w:r>
    </w:p>
    <w:p w:rsidR="00CC3255" w:rsidRPr="00CC3255" w:rsidRDefault="00CC3255" w:rsidP="00CC3255">
      <w:pPr>
        <w:numPr>
          <w:ilvl w:val="0"/>
          <w:numId w:val="1"/>
        </w:numPr>
        <w:spacing w:after="163" w:line="258" w:lineRule="auto"/>
        <w:ind w:right="10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ознакомление со способами организации и сбора информации;</w:t>
      </w:r>
      <w:r w:rsidRPr="00CC3255">
        <w:rPr>
          <w:rFonts w:ascii="Segoe UI Symbol" w:eastAsia="Segoe UI Symbol" w:hAnsi="Segoe UI Symbol" w:cs="Segoe UI Symbol"/>
          <w:color w:val="333333"/>
          <w:sz w:val="20"/>
          <w:lang w:eastAsia="ru-RU"/>
        </w:rPr>
        <w:t></w:t>
      </w:r>
    </w:p>
    <w:p w:rsidR="00CC3255" w:rsidRPr="00CC3255" w:rsidRDefault="00CC3255" w:rsidP="00CC3255">
      <w:pPr>
        <w:numPr>
          <w:ilvl w:val="0"/>
          <w:numId w:val="1"/>
        </w:numPr>
        <w:spacing w:after="163" w:line="258" w:lineRule="auto"/>
        <w:ind w:right="10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условий для самостоятельной творческой деятельности;</w:t>
      </w:r>
      <w:r w:rsidRPr="00CC3255">
        <w:rPr>
          <w:rFonts w:ascii="Segoe UI Symbol" w:eastAsia="Segoe UI Symbol" w:hAnsi="Segoe UI Symbol" w:cs="Segoe UI Symbol"/>
          <w:color w:val="333333"/>
          <w:sz w:val="20"/>
          <w:lang w:eastAsia="ru-RU"/>
        </w:rPr>
        <w:t></w:t>
      </w:r>
    </w:p>
    <w:p w:rsidR="00CC3255" w:rsidRPr="00CC3255" w:rsidRDefault="00CC3255" w:rsidP="00CC3255">
      <w:pPr>
        <w:numPr>
          <w:ilvl w:val="0"/>
          <w:numId w:val="1"/>
        </w:numPr>
        <w:spacing w:after="163" w:line="258" w:lineRule="auto"/>
        <w:ind w:right="10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пространственного воображения, логического и визуального мышления;</w:t>
      </w:r>
      <w:r w:rsidRPr="00CC3255">
        <w:rPr>
          <w:rFonts w:ascii="Segoe UI Symbol" w:eastAsia="Segoe UI Symbol" w:hAnsi="Segoe UI Symbol" w:cs="Segoe UI Symbol"/>
          <w:color w:val="333333"/>
          <w:sz w:val="20"/>
          <w:lang w:eastAsia="ru-RU"/>
        </w:rPr>
        <w:t></w:t>
      </w:r>
    </w:p>
    <w:p w:rsidR="00CC3255" w:rsidRPr="00CC3255" w:rsidRDefault="00CC3255" w:rsidP="00CC3255">
      <w:pPr>
        <w:numPr>
          <w:ilvl w:val="0"/>
          <w:numId w:val="1"/>
        </w:numPr>
        <w:spacing w:after="163" w:line="258" w:lineRule="auto"/>
        <w:ind w:right="10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мелкой моторики рук;</w:t>
      </w:r>
    </w:p>
    <w:p w:rsidR="00CC3255" w:rsidRPr="00CC3255" w:rsidRDefault="00CC3255" w:rsidP="00CC3255">
      <w:pPr>
        <w:numPr>
          <w:ilvl w:val="0"/>
          <w:numId w:val="1"/>
        </w:numPr>
        <w:spacing w:after="1" w:line="258" w:lineRule="auto"/>
        <w:ind w:right="10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практическое применение сотрудничества в коллективной информационной деятельности.</w:t>
      </w:r>
      <w:r w:rsidRPr="00CC3255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</w:t>
      </w:r>
    </w:p>
    <w:p w:rsidR="00CC3255" w:rsidRPr="00CC3255" w:rsidRDefault="00CC3255" w:rsidP="00CC325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C3255" w:rsidRPr="00CC3255" w:rsidRDefault="00CC3255" w:rsidP="00CC3255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keepNext/>
        <w:keepLines/>
        <w:spacing w:after="93" w:line="269" w:lineRule="auto"/>
        <w:ind w:left="174" w:right="1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 изучения курса внеурочной деятельности по математике </w:t>
      </w:r>
    </w:p>
    <w:p w:rsidR="00CC3255" w:rsidRPr="00CC3255" w:rsidRDefault="00CC3255" w:rsidP="00CC3255">
      <w:pPr>
        <w:spacing w:after="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</w:p>
    <w:p w:rsidR="00CC3255" w:rsidRPr="00CC3255" w:rsidRDefault="00CC3255" w:rsidP="00CC3255">
      <w:pPr>
        <w:spacing w:after="163" w:line="258" w:lineRule="auto"/>
        <w:ind w:left="10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6C79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Учащиеся получат возможность: </w:t>
      </w:r>
    </w:p>
    <w:p w:rsidR="00CC3255" w:rsidRPr="00CC3255" w:rsidRDefault="00CC3255" w:rsidP="00CC3255">
      <w:pPr>
        <w:numPr>
          <w:ilvl w:val="0"/>
          <w:numId w:val="2"/>
        </w:numPr>
        <w:spacing w:after="5" w:line="396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овладеть методами решения задач на вычисления и доказательства; научиться некоторым специальным приёмам решения задач;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догадку, озарение, интуицию; </w:t>
      </w:r>
    </w:p>
    <w:p w:rsidR="00CC3255" w:rsidRPr="00CC3255" w:rsidRDefault="00CC3255" w:rsidP="00CC3255">
      <w:pPr>
        <w:numPr>
          <w:ilvl w:val="0"/>
          <w:numId w:val="2"/>
        </w:numPr>
        <w:spacing w:after="0" w:line="401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такие математические методы и приёмы, как перебор логических возможностей, математическое моделирование; </w:t>
      </w:r>
    </w:p>
    <w:p w:rsidR="00CC3255" w:rsidRPr="00CC3255" w:rsidRDefault="00CC3255" w:rsidP="00CC3255">
      <w:pPr>
        <w:numPr>
          <w:ilvl w:val="0"/>
          <w:numId w:val="2"/>
        </w:numPr>
        <w:spacing w:after="6" w:line="396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приобрести опыт проведения случайных экспериментов, в том числе с помощью моделирования, интерпретации их результатов; </w:t>
      </w:r>
    </w:p>
    <w:p w:rsidR="00CC3255" w:rsidRPr="00CC3255" w:rsidRDefault="00CC3255" w:rsidP="00CC3255">
      <w:pPr>
        <w:numPr>
          <w:ilvl w:val="0"/>
          <w:numId w:val="2"/>
        </w:numPr>
        <w:spacing w:after="0" w:line="400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целенаправленно и осознанно развивать свои коммуникативные способности, осваивать новые языковые средства. </w:t>
      </w:r>
    </w:p>
    <w:p w:rsidR="00CC3255" w:rsidRPr="00CC3255" w:rsidRDefault="00CC3255" w:rsidP="00CC3255">
      <w:pPr>
        <w:spacing w:after="21"/>
        <w:ind w:left="5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141" w:line="269" w:lineRule="auto"/>
        <w:ind w:left="562" w:right="1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результаты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C3255" w:rsidRPr="00CC3255" w:rsidRDefault="00CC3255" w:rsidP="00CC3255">
      <w:pPr>
        <w:numPr>
          <w:ilvl w:val="0"/>
          <w:numId w:val="2"/>
        </w:numPr>
        <w:spacing w:after="8" w:line="401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39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внимательности, настойчивости, целеустремленности, умения преодолевать трудности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- качеств весьма важных в практической деятельности любого человека. </w:t>
      </w:r>
    </w:p>
    <w:p w:rsidR="00CC3255" w:rsidRPr="00CC3255" w:rsidRDefault="00CC3255" w:rsidP="00CC3255">
      <w:pPr>
        <w:numPr>
          <w:ilvl w:val="0"/>
          <w:numId w:val="2"/>
        </w:numPr>
        <w:spacing w:after="12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Развитие самостоятельности суждений, независимости, нестандартности и логического мышления. </w:t>
      </w:r>
    </w:p>
    <w:p w:rsidR="00CC3255" w:rsidRPr="00CC3255" w:rsidRDefault="00CC3255" w:rsidP="00CC3255">
      <w:pPr>
        <w:spacing w:after="17"/>
        <w:ind w:left="5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141" w:line="269" w:lineRule="auto"/>
        <w:ind w:left="562" w:right="1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 результаты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Сравнение разных приемов действий, выбор удобных способов для выполнения конкретного </w:t>
      </w:r>
    </w:p>
    <w:p w:rsidR="00CC3255" w:rsidRPr="00CC3255" w:rsidRDefault="00CC3255" w:rsidP="00CC3255">
      <w:pPr>
        <w:spacing w:after="163" w:line="258" w:lineRule="auto"/>
        <w:ind w:left="716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задания. </w:t>
      </w:r>
    </w:p>
    <w:p w:rsidR="00CC3255" w:rsidRPr="00CC3255" w:rsidRDefault="00CC3255" w:rsidP="00CC3255">
      <w:pPr>
        <w:numPr>
          <w:ilvl w:val="0"/>
          <w:numId w:val="2"/>
        </w:numPr>
        <w:spacing w:after="5" w:line="397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Моделирование в процессе совместного обсуждения алгоритма решения числового кроссворда; использование его в ходе самостоятельной работы. </w:t>
      </w:r>
    </w:p>
    <w:p w:rsidR="00CC3255" w:rsidRPr="00CC3255" w:rsidRDefault="00CC3255" w:rsidP="00CC3255">
      <w:pPr>
        <w:numPr>
          <w:ilvl w:val="0"/>
          <w:numId w:val="2"/>
        </w:numPr>
        <w:spacing w:after="3" w:line="401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изученных способов учебной работы и приёмов вычислений для работы с числовыми головоломками.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правил игры.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Действие в соответствии с заданными правилами.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Включение в групповую работу. </w:t>
      </w:r>
    </w:p>
    <w:p w:rsidR="00CC3255" w:rsidRPr="00CC3255" w:rsidRDefault="00CC3255" w:rsidP="00CC3255">
      <w:pPr>
        <w:numPr>
          <w:ilvl w:val="0"/>
          <w:numId w:val="2"/>
        </w:numPr>
        <w:spacing w:after="1" w:line="401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в обсуждении проблемных вопросов, высказывание собственного мнения и аргументирование его. </w:t>
      </w:r>
    </w:p>
    <w:p w:rsidR="00CC3255" w:rsidRPr="00CC3255" w:rsidRDefault="00CC3255" w:rsidP="00CC3255">
      <w:pPr>
        <w:numPr>
          <w:ilvl w:val="0"/>
          <w:numId w:val="2"/>
        </w:numPr>
        <w:spacing w:after="7" w:line="401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Аргументирование своей позиции в коммуникации, учёт разных мнений, использование критериев для обоснования своего суждения. </w:t>
      </w:r>
    </w:p>
    <w:p w:rsidR="00CC3255" w:rsidRPr="00CC3255" w:rsidRDefault="00CC3255" w:rsidP="00CC3255">
      <w:pPr>
        <w:numPr>
          <w:ilvl w:val="0"/>
          <w:numId w:val="2"/>
        </w:numPr>
        <w:spacing w:after="1" w:line="407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4515866</wp:posOffset>
            </wp:positionH>
            <wp:positionV relativeFrom="paragraph">
              <wp:posOffset>-28404</wp:posOffset>
            </wp:positionV>
            <wp:extent cx="237490" cy="167462"/>
            <wp:effectExtent l="0" t="0" r="0" b="0"/>
            <wp:wrapNone/>
            <wp:docPr id="486" name="Picture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Сопоставление полученного результата с заданным условием,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контролирование своей деятельности: обнаружение и исправление ошибок. </w:t>
      </w:r>
    </w:p>
    <w:p w:rsidR="00CC3255" w:rsidRPr="00CC3255" w:rsidRDefault="00CC3255" w:rsidP="00CC3255">
      <w:pPr>
        <w:numPr>
          <w:ilvl w:val="0"/>
          <w:numId w:val="2"/>
        </w:numPr>
        <w:spacing w:after="5" w:line="396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текста задачи: ориентирование в тексте, выделение условия и вопроса, данных и искомых чисел (величин). </w:t>
      </w:r>
    </w:p>
    <w:p w:rsidR="00CC3255" w:rsidRPr="00CC3255" w:rsidRDefault="00CC3255" w:rsidP="00CC3255">
      <w:pPr>
        <w:numPr>
          <w:ilvl w:val="0"/>
          <w:numId w:val="2"/>
        </w:numPr>
        <w:spacing w:after="0" w:line="401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Поиск и выбор необходимой информации, содержащейся в тексте задачи, на рисунке или в таблице, для ответа на заданные вопросы.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Моделирование ситуации, описанной в тексте задачи.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соответствующих знаково-символических средств для моделирования ситуации.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Конструирование последовательности «шагов» (алгоритм) решения задачи.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Объяснение (обоснование) выполняемых и выполненных действий.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Воспроизведение способа решения задачи.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предложенных вариантов решения задачи, выбор из них верных.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Выбор наиболее эффективного способа решения задачи.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предъявленного готового решения задачи (верно, неверно).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в учебном диалоге, оценка процесса поиска и результатов решения задачи.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Конструирование несложных задач.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Выделение фигуры заданной формы на сложном чертеже</w:t>
      </w: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расположения деталей (танов, треугольников, уголков, спичек) в исходной конструкции.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фигуры из частей. Определение места заданной детали в конструкции. </w:t>
      </w:r>
    </w:p>
    <w:p w:rsidR="00CC3255" w:rsidRPr="00CC3255" w:rsidRDefault="00CC3255" w:rsidP="00CC3255">
      <w:pPr>
        <w:numPr>
          <w:ilvl w:val="0"/>
          <w:numId w:val="2"/>
        </w:numPr>
        <w:spacing w:after="2" w:line="401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Выявление закономерности в расположении деталей; составление детали в соответствии с заданным контуром конструкции.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Сопоставление полученного (промежуточного, итогового) результата с заданным условием.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Объяснение выбора деталей или способа действия при заданном условии.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предложенных возможных вариантов верного решения.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405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Осуществление развернутых действий контроля и самоконтроля: сравнивание построенной конструкции с образцом. </w:t>
      </w:r>
    </w:p>
    <w:p w:rsidR="00CC3255" w:rsidRPr="00CC3255" w:rsidRDefault="00CC3255" w:rsidP="00CC3255">
      <w:pPr>
        <w:spacing w:after="141" w:line="269" w:lineRule="auto"/>
        <w:ind w:left="562" w:right="1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Предметные результаты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C3255" w:rsidRPr="00CC3255" w:rsidRDefault="00CC3255" w:rsidP="00CC3255">
      <w:pPr>
        <w:numPr>
          <w:ilvl w:val="0"/>
          <w:numId w:val="2"/>
        </w:numPr>
        <w:spacing w:after="163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фундамента для математического развития. </w:t>
      </w:r>
    </w:p>
    <w:p w:rsidR="00CC3255" w:rsidRPr="00CC3255" w:rsidRDefault="00CC3255" w:rsidP="00CC3255">
      <w:pPr>
        <w:numPr>
          <w:ilvl w:val="0"/>
          <w:numId w:val="2"/>
        </w:numPr>
        <w:spacing w:after="1" w:line="258" w:lineRule="auto"/>
        <w:ind w:right="10" w:hanging="1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механизмов мышления, характерных для математической деятельности. </w:t>
      </w:r>
    </w:p>
    <w:p w:rsidR="00CC3255" w:rsidRPr="00CC3255" w:rsidRDefault="00CC3255" w:rsidP="00CC3255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C3255" w:rsidRPr="00CC3255" w:rsidRDefault="00CC3255" w:rsidP="00CC3255">
      <w:pPr>
        <w:spacing w:after="54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:rsidR="00CC3255" w:rsidRPr="00CC3255" w:rsidRDefault="00CC3255" w:rsidP="006C7907">
      <w:pPr>
        <w:spacing w:after="0" w:line="407" w:lineRule="auto"/>
        <w:ind w:left="519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результате освоения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программы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«Занимательная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математика»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формируются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следующие универсальные учебные действия:</w:t>
      </w:r>
    </w:p>
    <w:p w:rsidR="00CC3255" w:rsidRPr="00CC3255" w:rsidRDefault="00CC3255" w:rsidP="00CC3255">
      <w:pPr>
        <w:spacing w:after="22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keepNext/>
        <w:keepLines/>
        <w:spacing w:after="141" w:line="269" w:lineRule="auto"/>
        <w:ind w:left="562" w:right="1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Личностные </w:t>
      </w:r>
    </w:p>
    <w:p w:rsidR="00CC3255" w:rsidRPr="00CC3255" w:rsidRDefault="00CC3255" w:rsidP="00CC3255">
      <w:pPr>
        <w:numPr>
          <w:ilvl w:val="0"/>
          <w:numId w:val="3"/>
        </w:numPr>
        <w:spacing w:after="16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формируются познавательные интересы, </w:t>
      </w:r>
    </w:p>
    <w:p w:rsidR="00CC3255" w:rsidRPr="00CC3255" w:rsidRDefault="00CC3255" w:rsidP="00CC3255">
      <w:pPr>
        <w:numPr>
          <w:ilvl w:val="0"/>
          <w:numId w:val="3"/>
        </w:numPr>
        <w:spacing w:after="16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повысится мотивация, </w:t>
      </w:r>
    </w:p>
    <w:p w:rsidR="00CC3255" w:rsidRPr="00CC3255" w:rsidRDefault="00CC3255" w:rsidP="00CC3255">
      <w:pPr>
        <w:numPr>
          <w:ilvl w:val="0"/>
          <w:numId w:val="3"/>
        </w:numPr>
        <w:spacing w:after="16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повысится профессиональное, жизненное самоопределение, </w:t>
      </w:r>
    </w:p>
    <w:p w:rsidR="00CC3255" w:rsidRPr="00CC3255" w:rsidRDefault="00CC3255" w:rsidP="00CC3255">
      <w:pPr>
        <w:numPr>
          <w:ilvl w:val="0"/>
          <w:numId w:val="3"/>
        </w:numPr>
        <w:spacing w:after="12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сформируется самостоятельность суждений, нестандартность, последовательность и логика мышления. </w:t>
      </w:r>
    </w:p>
    <w:p w:rsidR="00CC3255" w:rsidRPr="00CC3255" w:rsidRDefault="00CC3255" w:rsidP="00CC3255">
      <w:pPr>
        <w:spacing w:after="23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keepNext/>
        <w:keepLines/>
        <w:spacing w:after="141" w:line="269" w:lineRule="auto"/>
        <w:ind w:left="562" w:right="1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Регулятивные </w:t>
      </w:r>
    </w:p>
    <w:p w:rsidR="00CC3255" w:rsidRPr="00CC3255" w:rsidRDefault="00CC3255" w:rsidP="00CC3255">
      <w:pPr>
        <w:spacing w:after="1" w:line="258" w:lineRule="auto"/>
        <w:ind w:left="519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Будут сформированы: </w:t>
      </w:r>
    </w:p>
    <w:p w:rsidR="00CC3255" w:rsidRPr="00CC3255" w:rsidRDefault="00CC3255" w:rsidP="00CC3255">
      <w:pPr>
        <w:spacing w:after="39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4"/>
        </w:numPr>
        <w:spacing w:after="1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целеустремленность и настойчивость в достижении цели, </w:t>
      </w:r>
    </w:p>
    <w:p w:rsidR="00CC3255" w:rsidRPr="00CC3255" w:rsidRDefault="00CC3255" w:rsidP="00CC3255">
      <w:pPr>
        <w:spacing w:after="39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4"/>
        </w:numPr>
        <w:spacing w:after="1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 готовность к преодолению трудностей и жизненного оптимизма, </w:t>
      </w:r>
    </w:p>
    <w:p w:rsidR="00CC3255" w:rsidRPr="00CC3255" w:rsidRDefault="00CC3255" w:rsidP="00CC3255">
      <w:pPr>
        <w:spacing w:after="4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4"/>
        </w:numPr>
        <w:spacing w:after="10" w:line="396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учащиеся научатся: принимать и сохранять учебную задачу, планировать своё действие в соответствии с поставленной задачей, </w:t>
      </w:r>
    </w:p>
    <w:p w:rsidR="00CC3255" w:rsidRPr="00CC3255" w:rsidRDefault="00CC3255" w:rsidP="00CC3255">
      <w:pPr>
        <w:numPr>
          <w:ilvl w:val="0"/>
          <w:numId w:val="4"/>
        </w:numPr>
        <w:spacing w:after="16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вносить необходимые коррективы в действие, </w:t>
      </w:r>
    </w:p>
    <w:p w:rsidR="00CC3255" w:rsidRPr="00CC3255" w:rsidRDefault="00CC3255" w:rsidP="00CC3255">
      <w:pPr>
        <w:numPr>
          <w:ilvl w:val="0"/>
          <w:numId w:val="4"/>
        </w:numPr>
        <w:spacing w:after="12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получит возможность научиться самостоятельно учитывать выделенные учителем ориентиры. </w:t>
      </w:r>
    </w:p>
    <w:p w:rsidR="00CC3255" w:rsidRPr="00CC3255" w:rsidRDefault="00CC3255" w:rsidP="00CC3255">
      <w:pPr>
        <w:spacing w:after="23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keepNext/>
        <w:keepLines/>
        <w:spacing w:after="0" w:line="269" w:lineRule="auto"/>
        <w:ind w:left="562" w:right="1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Познавательные </w:t>
      </w:r>
    </w:p>
    <w:p w:rsidR="00CC3255" w:rsidRPr="00CC3255" w:rsidRDefault="00CC3255" w:rsidP="00CC3255">
      <w:pPr>
        <w:spacing w:after="49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1"/>
          <w:lang w:eastAsia="ru-RU"/>
        </w:rPr>
        <w:t xml:space="preserve"> </w:t>
      </w:r>
    </w:p>
    <w:p w:rsidR="00CC3255" w:rsidRPr="00CC3255" w:rsidRDefault="00CC3255" w:rsidP="00CC3255">
      <w:pPr>
        <w:spacing w:after="163" w:line="258" w:lineRule="auto"/>
        <w:ind w:left="519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Научатся: </w:t>
      </w:r>
    </w:p>
    <w:p w:rsidR="00CC3255" w:rsidRPr="00CC3255" w:rsidRDefault="00CC3255" w:rsidP="00CC3255">
      <w:pPr>
        <w:numPr>
          <w:ilvl w:val="0"/>
          <w:numId w:val="5"/>
        </w:numPr>
        <w:spacing w:after="4" w:line="397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ставить и формулировать задачу, самостоятельно создавать алгоритм деятельности при решении проблем творческого и поискового характера; </w:t>
      </w:r>
    </w:p>
    <w:p w:rsidR="00CC3255" w:rsidRPr="00CC3255" w:rsidRDefault="00CC3255" w:rsidP="00CC3255">
      <w:pPr>
        <w:numPr>
          <w:ilvl w:val="0"/>
          <w:numId w:val="5"/>
        </w:numPr>
        <w:spacing w:after="16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анализировать объекты с целью выделения признаков; </w:t>
      </w:r>
    </w:p>
    <w:p w:rsidR="00CC3255" w:rsidRPr="00CC3255" w:rsidRDefault="00CC3255" w:rsidP="00CC3255">
      <w:pPr>
        <w:numPr>
          <w:ilvl w:val="0"/>
          <w:numId w:val="5"/>
        </w:numPr>
        <w:spacing w:after="16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выдвигать гипотезы и их обосновывать, </w:t>
      </w:r>
    </w:p>
    <w:p w:rsidR="00CC3255" w:rsidRPr="00CC3255" w:rsidRDefault="00CC3255" w:rsidP="00CC3255">
      <w:pPr>
        <w:numPr>
          <w:ilvl w:val="0"/>
          <w:numId w:val="5"/>
        </w:numPr>
        <w:spacing w:after="12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выбирать способы решения проблемы творческого и поискового характера. </w:t>
      </w:r>
    </w:p>
    <w:p w:rsidR="00CC3255" w:rsidRPr="00CC3255" w:rsidRDefault="00CC3255" w:rsidP="00CC3255">
      <w:pPr>
        <w:spacing w:after="23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keepNext/>
        <w:keepLines/>
        <w:spacing w:after="141" w:line="269" w:lineRule="auto"/>
        <w:ind w:left="562" w:right="1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Коммуникативные </w:t>
      </w:r>
    </w:p>
    <w:p w:rsidR="00CC3255" w:rsidRPr="00CC3255" w:rsidRDefault="00CC3255" w:rsidP="00CC3255">
      <w:pPr>
        <w:spacing w:after="163" w:line="258" w:lineRule="auto"/>
        <w:ind w:left="519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Научатся: </w:t>
      </w:r>
    </w:p>
    <w:p w:rsidR="00CC3255" w:rsidRPr="00CC3255" w:rsidRDefault="00CC3255" w:rsidP="00CC3255">
      <w:pPr>
        <w:numPr>
          <w:ilvl w:val="0"/>
          <w:numId w:val="6"/>
        </w:numPr>
        <w:spacing w:after="16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распределять начальные действия и операции; </w:t>
      </w:r>
    </w:p>
    <w:p w:rsidR="00CC3255" w:rsidRPr="00CC3255" w:rsidRDefault="00CC3255" w:rsidP="00CC3255">
      <w:pPr>
        <w:numPr>
          <w:ilvl w:val="0"/>
          <w:numId w:val="6"/>
        </w:numPr>
        <w:spacing w:after="16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обмениваться способами действий; </w:t>
      </w:r>
    </w:p>
    <w:p w:rsidR="00CC3255" w:rsidRPr="00CC3255" w:rsidRDefault="00CC3255" w:rsidP="00CC3255">
      <w:pPr>
        <w:numPr>
          <w:ilvl w:val="0"/>
          <w:numId w:val="6"/>
        </w:numPr>
        <w:spacing w:after="163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в коллективе; </w:t>
      </w:r>
    </w:p>
    <w:p w:rsidR="00CC3255" w:rsidRPr="00CC3255" w:rsidRDefault="00CC3255" w:rsidP="00CC3255">
      <w:pPr>
        <w:numPr>
          <w:ilvl w:val="0"/>
          <w:numId w:val="6"/>
        </w:numPr>
        <w:spacing w:after="1" w:line="258" w:lineRule="auto"/>
        <w:ind w:left="663" w:right="10" w:hanging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ставить правильно вопросы. </w:t>
      </w:r>
    </w:p>
    <w:p w:rsidR="00CC3255" w:rsidRPr="00CC3255" w:rsidRDefault="00CC3255" w:rsidP="00CC3255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C3255" w:rsidRPr="00CC3255" w:rsidRDefault="00CC3255" w:rsidP="00CC3255">
      <w:pPr>
        <w:spacing w:after="163" w:line="258" w:lineRule="auto"/>
        <w:ind w:left="338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CC3255" w:rsidRPr="00CC3255">
          <w:pgSz w:w="11899" w:h="16848"/>
          <w:pgMar w:top="550" w:right="509" w:bottom="323" w:left="398" w:header="720" w:footer="720" w:gutter="0"/>
          <w:cols w:space="720"/>
        </w:sectPr>
      </w:pPr>
    </w:p>
    <w:p w:rsidR="00CC3255" w:rsidRPr="00CC3255" w:rsidRDefault="00CC3255" w:rsidP="00CC3255">
      <w:pPr>
        <w:keepNext/>
        <w:keepLines/>
        <w:spacing w:after="93" w:line="269" w:lineRule="auto"/>
        <w:ind w:left="404" w:right="1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Раздел 2. Содержание курса внеурочной деятельности </w:t>
      </w:r>
    </w:p>
    <w:p w:rsidR="00CC3255" w:rsidRPr="00CC3255" w:rsidRDefault="00CC3255" w:rsidP="00CC3255">
      <w:pPr>
        <w:spacing w:after="2" w:line="377" w:lineRule="auto"/>
        <w:ind w:left="379" w:right="144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внеурочной деятельности «Занимательная математика» направлена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CC3255" w:rsidRPr="00CC3255" w:rsidRDefault="00CC3255" w:rsidP="00CC3255">
      <w:pPr>
        <w:spacing w:after="0" w:line="369" w:lineRule="auto"/>
        <w:ind w:left="394" w:right="73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даёт возможность учащимся овладеть элементарными навыками исследовательской деятельности, позволяет обучающимся реализовать свои возможности, приобрести уверенность в себе. </w:t>
      </w: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109" w:line="374" w:lineRule="auto"/>
        <w:ind w:left="394" w:right="10" w:firstLine="33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Предлагаемый курс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CC3255" w:rsidRPr="00CC3255" w:rsidRDefault="00CC3255" w:rsidP="00CC3255">
      <w:pPr>
        <w:spacing w:after="78" w:line="383" w:lineRule="auto"/>
        <w:ind w:left="394" w:right="963" w:firstLine="4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Предлагаемые занятия предполагают развитие пространственного воображения и математической интуиции обучающихся, проявляющих интерес и склонность к изучению математики, в процессе решения задач практического </w:t>
      </w:r>
      <w:proofErr w:type="spellStart"/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содержания</w:t>
      </w:r>
      <w:proofErr w:type="gramStart"/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.П</w:t>
      </w:r>
      <w:proofErr w:type="gramEnd"/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оэтому</w:t>
      </w:r>
      <w:proofErr w:type="spellEnd"/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, задачам практического содержания, способствующим развитию пространственного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воображения обучающихся, их математической интуиции, логического мышления в 5 классе уделяется особое внимание.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0" w:line="397" w:lineRule="auto"/>
        <w:ind w:left="394" w:right="73" w:firstLine="4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>Рассматриваемые на занятиях занимательные геометрические и практические задания имеют прикладную направленность.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0" w:line="357" w:lineRule="auto"/>
        <w:ind w:left="475" w:firstLine="3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способность к самореализации.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результате у учеников формируется устойчивый интерес к решению задач повышенной трудности, значительно улучшается качество знаний, </w:t>
      </w:r>
    </w:p>
    <w:p w:rsidR="00CC3255" w:rsidRPr="00CC3255" w:rsidRDefault="00CC3255" w:rsidP="00CC3255">
      <w:pPr>
        <w:spacing w:after="0" w:line="397" w:lineRule="auto"/>
        <w:ind w:left="519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совершенствуются умения применять полученные знания не только в учебных ситуациях, но и в повседневной деятельности, за пределами школы. </w:t>
      </w:r>
    </w:p>
    <w:p w:rsidR="00CC3255" w:rsidRPr="00CC3255" w:rsidRDefault="00CC3255" w:rsidP="00CC3255">
      <w:pPr>
        <w:spacing w:after="163" w:line="369" w:lineRule="auto"/>
        <w:ind w:left="394" w:right="10" w:firstLine="4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работать в группе, совершенствовать навыки аргументации собственной позиции по определенному вопросу.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CC3255" w:rsidRPr="00CC3255" w:rsidRDefault="00CC3255" w:rsidP="00CC3255">
      <w:pPr>
        <w:spacing w:after="163" w:line="365" w:lineRule="auto"/>
        <w:ind w:left="394" w:right="10" w:firstLine="3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«Занимательная математика» учитывает возрастные особенности школьников основной ступени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 (передвижение по классу в ходе выполнения математических заданий на листах бумаги, расположенных в разных местах класса и др.) Во время занятий предусматривается поддерживать прямое общение между детьми (возможность подходить друг к другу, переговариваться, обмениваться мыслями). При организации занятий предусматривается использование принципа свободного перемещения по классу, работу в парах постоянного и сменного состава, работу в группах. Некоторые математические игры и задания будут принимать форму состязаний, соревнований между командами. </w:t>
      </w:r>
    </w:p>
    <w:p w:rsidR="00CC3255" w:rsidRPr="00CC3255" w:rsidRDefault="00CC3255" w:rsidP="00CC3255">
      <w:pPr>
        <w:spacing w:after="109" w:line="258" w:lineRule="auto"/>
        <w:ind w:left="672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программы отвечает требованию к организации элективной деятельности: </w:t>
      </w:r>
    </w:p>
    <w:p w:rsidR="00CC3255" w:rsidRPr="00CC3255" w:rsidRDefault="00CC3255" w:rsidP="00CC3255">
      <w:pPr>
        <w:spacing w:after="163" w:line="371" w:lineRule="auto"/>
        <w:ind w:left="404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соответствует курсу «Математика», не требует от обучающихся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</w:t>
      </w:r>
      <w:r w:rsidRPr="00CC3255">
        <w:rPr>
          <w:rFonts w:ascii="Arial" w:eastAsia="Arial" w:hAnsi="Arial" w:cs="Arial"/>
          <w:color w:val="000000"/>
          <w:sz w:val="24"/>
          <w:lang w:eastAsia="ru-RU"/>
        </w:rPr>
        <w:t xml:space="preserve">. </w:t>
      </w:r>
    </w:p>
    <w:p w:rsidR="006C7907" w:rsidRDefault="006C7907" w:rsidP="00CC3255">
      <w:pPr>
        <w:spacing w:after="0" w:line="269" w:lineRule="auto"/>
        <w:ind w:left="404" w:right="19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C3255" w:rsidRPr="00CC3255" w:rsidRDefault="00CC3255" w:rsidP="00CC3255">
      <w:pPr>
        <w:spacing w:after="0" w:line="269" w:lineRule="auto"/>
        <w:ind w:left="404" w:right="1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Содержание </w:t>
      </w:r>
      <w:r w:rsidRPr="00CC3255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курса:</w:t>
      </w: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7"/>
        </w:numPr>
        <w:spacing w:after="0" w:line="258" w:lineRule="auto"/>
        <w:ind w:left="624" w:hanging="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Числа </w:t>
      </w:r>
    </w:p>
    <w:p w:rsidR="00CC3255" w:rsidRPr="00CC3255" w:rsidRDefault="00CC3255" w:rsidP="00CC3255">
      <w:pPr>
        <w:spacing w:after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130" w:line="397" w:lineRule="auto"/>
        <w:ind w:left="404" w:right="7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История возникновения чисел и способов их записи. Римские цифры. Необычное об обычных числах. Закономерность расположения чисел натурального ряда.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7"/>
        </w:numPr>
        <w:spacing w:after="0" w:line="258" w:lineRule="auto"/>
        <w:ind w:left="624" w:hanging="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Ребусы, головоломки, фокусы </w:t>
      </w:r>
    </w:p>
    <w:p w:rsidR="00CC3255" w:rsidRPr="00CC3255" w:rsidRDefault="00CC3255" w:rsidP="00CC3255">
      <w:pPr>
        <w:spacing w:after="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1"/>
          <w:lang w:eastAsia="ru-RU"/>
        </w:rPr>
        <w:t xml:space="preserve"> </w:t>
      </w:r>
    </w:p>
    <w:p w:rsidR="00CC3255" w:rsidRPr="00CC3255" w:rsidRDefault="00CC3255" w:rsidP="00CC3255">
      <w:pPr>
        <w:spacing w:after="122" w:line="397" w:lineRule="auto"/>
        <w:ind w:left="394" w:right="10" w:firstLine="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Магические 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квадраты и числовые ребусы. Математические головоломки. Арифметические и геометрические головоломки. Математические фокусы. </w:t>
      </w:r>
    </w:p>
    <w:p w:rsidR="00CC3255" w:rsidRPr="00CC3255" w:rsidRDefault="00CC3255" w:rsidP="00CC3255">
      <w:pPr>
        <w:keepNext/>
        <w:keepLines/>
        <w:spacing w:after="0" w:line="269" w:lineRule="auto"/>
        <w:ind w:left="639" w:right="19" w:hanging="24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 </w:t>
      </w:r>
    </w:p>
    <w:p w:rsidR="00CC3255" w:rsidRPr="00CC3255" w:rsidRDefault="00CC3255" w:rsidP="00CC325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1"/>
          <w:lang w:eastAsia="ru-RU"/>
        </w:rPr>
        <w:t xml:space="preserve"> </w:t>
      </w:r>
    </w:p>
    <w:p w:rsidR="00CC3255" w:rsidRPr="00CC3255" w:rsidRDefault="00CC3255" w:rsidP="00CC3255">
      <w:pPr>
        <w:spacing w:after="163" w:line="385" w:lineRule="auto"/>
        <w:ind w:left="404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Задачи на максимальное предположение. Задачи на разрезание и перекраивание. Задачи на составление фигур. Решение задач методом « с конца». Решение задач методом ложного положения. Занимательные задачи. Задачи на переливания. Задачи на взвешивания. Задачи – шутки. Задачи с обыкновенными дробями. Сюжетные задачи. Старинные задачи. Логические задачи. Элементы теории графов. Задачи на смекалку. Задачи с десятичными дробями. Задачи на среднее арифметическое, среднюю цену, среднюю скорость. Задачи на проценты. Задачи со спичками. Вероятностные задачи. </w:t>
      </w:r>
    </w:p>
    <w:p w:rsidR="00CC3255" w:rsidRPr="00CC3255" w:rsidRDefault="00CC3255" w:rsidP="00CC3255">
      <w:pPr>
        <w:spacing w:after="148"/>
        <w:ind w:left="38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Основные виды деятельности учащихся:</w:t>
      </w: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8"/>
        </w:numPr>
        <w:spacing w:after="163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решение математических задач;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8"/>
        </w:numPr>
        <w:spacing w:after="163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оформление математических газет;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8"/>
        </w:numPr>
        <w:spacing w:after="163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участие в математической олимпиаде;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8"/>
        </w:numPr>
        <w:spacing w:after="163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знакомство с научно-популярной литературой, связанной с математикой;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8"/>
        </w:numPr>
        <w:spacing w:after="163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выполнение проекта, творческих работ;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8"/>
        </w:numPr>
        <w:spacing w:after="163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самостоятельная работа; работа в парах, в группах.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147"/>
        <w:ind w:left="58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Формы организации учебного процесса и методы проведения занятий:</w:t>
      </w: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235" w:line="258" w:lineRule="auto"/>
        <w:ind w:left="404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предусматривает работу детей в группах, парах, индивидуальную работу. </w:t>
      </w:r>
    </w:p>
    <w:p w:rsidR="00CC3255" w:rsidRPr="00CC3255" w:rsidRDefault="00CC3255" w:rsidP="00CC3255">
      <w:pPr>
        <w:spacing w:after="75" w:line="397" w:lineRule="auto"/>
        <w:ind w:left="404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Методы проведения занятий: беседа, игра, практическая работа, эксперимент, наблюдение, самостоятельная работа. </w:t>
      </w:r>
    </w:p>
    <w:p w:rsidR="00CC3255" w:rsidRPr="00CC3255" w:rsidRDefault="00CC3255" w:rsidP="00CC3255">
      <w:pPr>
        <w:spacing w:after="163" w:line="258" w:lineRule="auto"/>
        <w:ind w:left="404" w:righ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подведения итогов: </w:t>
      </w:r>
    </w:p>
    <w:p w:rsidR="00CC3255" w:rsidRPr="00CC3255" w:rsidRDefault="00CC3255" w:rsidP="00CC3255">
      <w:pPr>
        <w:numPr>
          <w:ilvl w:val="0"/>
          <w:numId w:val="8"/>
        </w:numPr>
        <w:spacing w:after="135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в олимпиадах, конкурсах, чемпионатах </w:t>
      </w:r>
    </w:p>
    <w:p w:rsidR="00CC3255" w:rsidRPr="00CC3255" w:rsidRDefault="00CC3255" w:rsidP="00CC3255">
      <w:pPr>
        <w:numPr>
          <w:ilvl w:val="0"/>
          <w:numId w:val="8"/>
        </w:numPr>
        <w:spacing w:after="136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в предметных неделях </w:t>
      </w:r>
    </w:p>
    <w:p w:rsidR="00CC3255" w:rsidRPr="00CC3255" w:rsidRDefault="00CC3255" w:rsidP="00CC3255">
      <w:pPr>
        <w:numPr>
          <w:ilvl w:val="0"/>
          <w:numId w:val="8"/>
        </w:numPr>
        <w:spacing w:after="136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в проектной деятельности </w:t>
      </w:r>
    </w:p>
    <w:p w:rsidR="00CC3255" w:rsidRPr="00CC3255" w:rsidRDefault="00CC3255" w:rsidP="00CC3255">
      <w:pPr>
        <w:numPr>
          <w:ilvl w:val="0"/>
          <w:numId w:val="8"/>
        </w:numPr>
        <w:spacing w:after="132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Участие в выставке творческих работ </w:t>
      </w:r>
    </w:p>
    <w:p w:rsidR="00CC3255" w:rsidRPr="00CC3255" w:rsidRDefault="00CC3255" w:rsidP="00CC3255">
      <w:pPr>
        <w:numPr>
          <w:ilvl w:val="0"/>
          <w:numId w:val="8"/>
        </w:numPr>
        <w:spacing w:after="163" w:line="258" w:lineRule="auto"/>
        <w:ind w:right="7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собственных занимательных задач </w:t>
      </w:r>
    </w:p>
    <w:p w:rsidR="00CC3255" w:rsidRPr="00CC3255" w:rsidRDefault="00CC3255" w:rsidP="00CC3255">
      <w:pPr>
        <w:spacing w:after="3"/>
        <w:ind w:left="10" w:right="106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Тематическое планирование </w:t>
      </w:r>
    </w:p>
    <w:p w:rsidR="00CC3255" w:rsidRPr="00CC3255" w:rsidRDefault="00CC3255" w:rsidP="00CC325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185" w:type="dxa"/>
        <w:tblInd w:w="283" w:type="dxa"/>
        <w:tblCellMar>
          <w:top w:w="7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8625"/>
        <w:gridCol w:w="994"/>
      </w:tblGrid>
      <w:tr w:rsidR="00CC3255" w:rsidRPr="00CC3255" w:rsidTr="00F14B45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CC3255" w:rsidRPr="00CC3255" w:rsidRDefault="00CC3255" w:rsidP="00CC3255">
            <w:pPr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п\п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26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Название тем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часов </w:t>
            </w:r>
          </w:p>
        </w:tc>
      </w:tr>
      <w:tr w:rsidR="00CC3255" w:rsidRPr="00CC3255" w:rsidTr="00F14B45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C3255" w:rsidRPr="00CC3255" w:rsidTr="00F14B45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Ребусы, головоломки, фокусы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C3255" w:rsidRPr="00CC3255" w:rsidTr="00F14B45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Задачи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</w:tr>
      <w:tr w:rsidR="00CC3255" w:rsidRPr="00CC3255" w:rsidTr="00F14B45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34 </w:t>
            </w:r>
          </w:p>
        </w:tc>
      </w:tr>
    </w:tbl>
    <w:p w:rsidR="00CC3255" w:rsidRPr="00CC3255" w:rsidRDefault="00CC3255" w:rsidP="00CC3255">
      <w:pPr>
        <w:spacing w:after="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keepNext/>
        <w:keepLines/>
        <w:spacing w:after="10" w:line="269" w:lineRule="auto"/>
        <w:ind w:left="466" w:right="1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3. Календарно – тематическое планирование курса «Занимательная математика» в 5 классе </w:t>
      </w:r>
    </w:p>
    <w:p w:rsidR="00CC3255" w:rsidRPr="00CC3255" w:rsidRDefault="00CC3255" w:rsidP="00CC325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194" w:type="dxa"/>
        <w:tblInd w:w="269" w:type="dxa"/>
        <w:tblCellMar>
          <w:left w:w="2" w:type="dxa"/>
          <w:right w:w="60" w:type="dxa"/>
        </w:tblCellMar>
        <w:tblLook w:val="04A0" w:firstRow="1" w:lastRow="0" w:firstColumn="1" w:lastColumn="0" w:noHBand="0" w:noVBand="1"/>
      </w:tblPr>
      <w:tblGrid>
        <w:gridCol w:w="15"/>
        <w:gridCol w:w="666"/>
        <w:gridCol w:w="15"/>
        <w:gridCol w:w="5528"/>
        <w:gridCol w:w="15"/>
        <w:gridCol w:w="966"/>
        <w:gridCol w:w="15"/>
        <w:gridCol w:w="833"/>
        <w:gridCol w:w="15"/>
        <w:gridCol w:w="978"/>
        <w:gridCol w:w="15"/>
        <w:gridCol w:w="1118"/>
        <w:gridCol w:w="15"/>
      </w:tblGrid>
      <w:tr w:rsidR="00CC3255" w:rsidRPr="00CC3255" w:rsidTr="00F14B45">
        <w:trPr>
          <w:gridBefore w:val="1"/>
          <w:wBefore w:w="15" w:type="dxa"/>
          <w:trHeight w:val="840"/>
        </w:trPr>
        <w:tc>
          <w:tcPr>
            <w:tcW w:w="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5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проведения занятия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Примеча</w:t>
            </w:r>
            <w:proofErr w:type="spellEnd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ния</w:t>
            </w:r>
            <w:proofErr w:type="spellEnd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56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30" w:firstLine="17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факту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C3255" w:rsidRPr="00CC3255" w:rsidTr="00F14B45">
        <w:trPr>
          <w:gridBefore w:val="1"/>
          <w:wBefore w:w="15" w:type="dxa"/>
          <w:trHeight w:val="557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возникновения чисел и способов их записи. Римские цифры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Необычное об обычных натуральных числах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56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Закономерность расположения чисел натурального ряда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4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Магические квадраты и числовые ребусы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Математические софизмы (головоломки)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56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Некоторые арифметические и геометрические головоломки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Секреты некоторых математических фокусов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56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с помощью максимального предположения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566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геометрических задач на разрезание и перекраивание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Китайская игра </w:t>
            </w:r>
            <w:proofErr w:type="spellStart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Танграм</w:t>
            </w:r>
            <w:proofErr w:type="spellEnd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(составление фигур)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методом «с конца»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методом ложного положения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9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занимательных задач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переливания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взвешивания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- шуток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с обыкновенными дробями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сюжетных задач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старинных задач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логических задач с помощью таблиц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Элементы теории графов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графов к решению логических задач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конкурса - игры «Кенгуру»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конкурса - игры «Кенгуру»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4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смекалку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</w:t>
            </w:r>
            <w:proofErr w:type="spellStart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Брейн</w:t>
            </w:r>
            <w:proofErr w:type="spellEnd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ринг» (игра 1)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с десятичными дробями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56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среднее арифметическое, среднюю цену, среднюю скорость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C3255" w:rsidRPr="00CC3255" w:rsidTr="00F14B45">
        <w:trPr>
          <w:gridBefore w:val="1"/>
          <w:wBefore w:w="15" w:type="dxa"/>
          <w:trHeight w:val="293"/>
        </w:trPr>
        <w:tc>
          <w:tcPr>
            <w:tcW w:w="6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проценты 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3255" w:rsidRPr="00CC3255" w:rsidRDefault="00CC3255" w:rsidP="00CC3255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After w:val="1"/>
          <w:wAfter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Угол. Решение задач на </w:t>
            </w:r>
            <w:proofErr w:type="spellStart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геоплане</w:t>
            </w:r>
            <w:proofErr w:type="spellEnd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After w:val="1"/>
          <w:wAfter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со спичками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After w:val="1"/>
          <w:wAfter w:w="15" w:type="dxa"/>
          <w:trHeight w:val="28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</w:t>
            </w:r>
            <w:proofErr w:type="spellStart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Брейн</w:t>
            </w:r>
            <w:proofErr w:type="spellEnd"/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ринг» (игра 2)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After w:val="1"/>
          <w:wAfter w:w="15" w:type="dxa"/>
          <w:trHeight w:val="28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вероятностных задач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C3255" w:rsidRPr="00CC3255" w:rsidTr="00F14B45">
        <w:trPr>
          <w:gridAfter w:val="1"/>
          <w:wAfter w:w="15" w:type="dxa"/>
          <w:trHeight w:val="289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Соревнование «Виват, математика»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55" w:rsidRPr="00CC3255" w:rsidRDefault="00CC3255" w:rsidP="00CC325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25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CC3255" w:rsidRPr="00CC3255" w:rsidRDefault="00CC3255" w:rsidP="00CC3255">
      <w:pPr>
        <w:spacing w:after="96"/>
        <w:ind w:left="2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6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171717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6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171717"/>
          <w:lang w:eastAsia="ru-RU"/>
        </w:rPr>
        <w:t xml:space="preserve"> </w:t>
      </w:r>
    </w:p>
    <w:p w:rsidR="00CC3255" w:rsidRPr="00CC3255" w:rsidRDefault="00CC3255" w:rsidP="00CC3255">
      <w:pPr>
        <w:spacing w:after="18"/>
        <w:ind w:left="6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171717"/>
          <w:lang w:eastAsia="ru-RU"/>
        </w:rPr>
        <w:t xml:space="preserve"> </w:t>
      </w:r>
    </w:p>
    <w:p w:rsidR="00CC3255" w:rsidRPr="00CC3255" w:rsidRDefault="00CC3255" w:rsidP="00CC3255">
      <w:pPr>
        <w:spacing w:after="37"/>
        <w:ind w:left="64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171717"/>
          <w:lang w:eastAsia="ru-RU"/>
        </w:rPr>
        <w:t>ЦИФРОВЫЕ ОБРАЗОВАТЕЛЬНЫЕ РЕСУРСЫ И РЕСУРСЫ СЕТИ ИНТЕРНЕТ</w:t>
      </w:r>
      <w:r w:rsidRPr="00CC32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numPr>
          <w:ilvl w:val="0"/>
          <w:numId w:val="9"/>
        </w:numPr>
        <w:spacing w:after="12" w:line="248" w:lineRule="auto"/>
        <w:ind w:hanging="2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>Педагогическая мастерская, уроки в Интернет и многое другое: http://teacher.fio.ru.;http://www.fcior.edu.ru;</w:t>
      </w:r>
      <w:hyperlink r:id="rId7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 xml:space="preserve">http://www.schoolcollection.e </w:t>
        </w:r>
      </w:hyperlink>
      <w:hyperlink r:id="rId8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>du.ru/</w:t>
        </w:r>
      </w:hyperlink>
      <w:hyperlink r:id="rId9">
        <w:r w:rsidRPr="00CC3255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CC3255" w:rsidRPr="00CC3255" w:rsidRDefault="00CC3255" w:rsidP="00CC3255">
      <w:pPr>
        <w:numPr>
          <w:ilvl w:val="0"/>
          <w:numId w:val="9"/>
        </w:numPr>
        <w:spacing w:after="12" w:line="258" w:lineRule="auto"/>
        <w:ind w:hanging="2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>Путеводитель «В мире науки» для школьников:</w:t>
      </w:r>
      <w:hyperlink r:id="rId10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 xml:space="preserve"> </w:t>
        </w:r>
      </w:hyperlink>
      <w:hyperlink r:id="rId11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>http://www.uic.ssu.samara.rul</w:t>
        </w:r>
      </w:hyperlink>
      <w:hyperlink r:id="rId12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>-</w:t>
        </w:r>
      </w:hyperlink>
      <w:hyperlink r:id="rId13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>nauka/.</w:t>
        </w:r>
      </w:hyperlink>
      <w:hyperlink r:id="rId14">
        <w:r w:rsidRPr="00CC3255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CC3255" w:rsidRPr="00CC3255" w:rsidRDefault="00CC3255" w:rsidP="00CC3255">
      <w:pPr>
        <w:numPr>
          <w:ilvl w:val="0"/>
          <w:numId w:val="9"/>
        </w:numPr>
        <w:spacing w:after="12" w:line="248" w:lineRule="auto"/>
        <w:ind w:hanging="2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>Мегаэнциклопедия</w:t>
      </w:r>
      <w:proofErr w:type="spellEnd"/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 xml:space="preserve"> Кирилла и </w:t>
      </w:r>
      <w:proofErr w:type="spellStart"/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>Мефодия</w:t>
      </w:r>
      <w:proofErr w:type="spellEnd"/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>:</w:t>
      </w:r>
      <w:hyperlink r:id="rId15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 xml:space="preserve"> </w:t>
        </w:r>
      </w:hyperlink>
      <w:hyperlink r:id="rId16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>http://mega.km.ru.</w:t>
        </w:r>
      </w:hyperlink>
      <w:hyperlink r:id="rId17">
        <w:r w:rsidRPr="00CC3255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CC3255" w:rsidRPr="00CC3255" w:rsidRDefault="00CC3255" w:rsidP="00CC3255">
      <w:pPr>
        <w:numPr>
          <w:ilvl w:val="0"/>
          <w:numId w:val="9"/>
        </w:numPr>
        <w:spacing w:after="12" w:line="248" w:lineRule="auto"/>
        <w:ind w:hanging="2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>Сайты «Мир энциклопедий», http://www.rubricon.ruI;</w:t>
      </w:r>
      <w:hyperlink r:id="rId18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 xml:space="preserve"> </w:t>
        </w:r>
      </w:hyperlink>
      <w:hyperlink r:id="rId19">
        <w:r w:rsidRPr="00CC3255">
          <w:rPr>
            <w:rFonts w:ascii="Times New Roman" w:eastAsia="Times New Roman" w:hAnsi="Times New Roman" w:cs="Times New Roman"/>
            <w:color w:val="171717"/>
            <w:sz w:val="24"/>
            <w:lang w:eastAsia="ru-RU"/>
          </w:rPr>
          <w:t>http://www.encyclopedia.ru1.</w:t>
        </w:r>
      </w:hyperlink>
      <w:hyperlink r:id="rId20">
        <w:r w:rsidRPr="00CC3255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CC3255" w:rsidRPr="00CC3255" w:rsidRDefault="00CC3255" w:rsidP="00CC3255">
      <w:pPr>
        <w:spacing w:after="8"/>
        <w:ind w:left="2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64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171717"/>
          <w:lang w:eastAsia="ru-RU"/>
        </w:rPr>
        <w:t>МАТЕРИАЛЬНО-ТЕХНИЧЕСКОЕ ОБЕСПЕЧЕНИЕ ОБРАЗОВАТЕЛЬНОГО ПРОЦЕССА</w:t>
      </w:r>
      <w:r w:rsidRPr="00CC32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0"/>
        <w:ind w:left="2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C3255" w:rsidRPr="00CC3255" w:rsidRDefault="00CC3255" w:rsidP="00CC3255">
      <w:pPr>
        <w:spacing w:after="13"/>
        <w:ind w:left="4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6217920" cy="8255"/>
            <wp:effectExtent l="0" t="0" r="0" b="0"/>
            <wp:docPr id="3294" name="Picture 3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" name="Picture 32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255" w:rsidRPr="00CC3255" w:rsidRDefault="00CC3255" w:rsidP="00CC3255">
      <w:pPr>
        <w:spacing w:after="0"/>
        <w:ind w:left="2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</w:p>
    <w:p w:rsidR="00CC3255" w:rsidRPr="00CC3255" w:rsidRDefault="00CC3255" w:rsidP="00CC3255">
      <w:pPr>
        <w:spacing w:after="12" w:line="248" w:lineRule="auto"/>
        <w:ind w:left="643" w:right="690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171717"/>
          <w:sz w:val="24"/>
          <w:lang w:eastAsia="ru-RU"/>
        </w:rPr>
        <w:t xml:space="preserve">Учебное оборудование </w:t>
      </w:r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 xml:space="preserve">Мультимедийный компьютер </w:t>
      </w:r>
    </w:p>
    <w:p w:rsidR="00CC3255" w:rsidRPr="00CC3255" w:rsidRDefault="00CC3255" w:rsidP="00CC3255">
      <w:pPr>
        <w:spacing w:after="12" w:line="248" w:lineRule="auto"/>
        <w:ind w:left="643" w:right="700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>Мультимедиапроектор</w:t>
      </w:r>
      <w:proofErr w:type="spellEnd"/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 xml:space="preserve"> Средства телекоммуникации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206"/>
        <w:ind w:left="6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3255" w:rsidRPr="00CC3255" w:rsidRDefault="00CC3255" w:rsidP="00CC3255">
      <w:pPr>
        <w:spacing w:after="37"/>
        <w:ind w:left="64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b/>
          <w:color w:val="171717"/>
          <w:lang w:eastAsia="ru-RU"/>
        </w:rPr>
        <w:t>ОБОРУДОВАНИЕ ДЛЯ ПРОВЕДЕНИЯ ЛАБОРАТОРНЫХ И ПРАКТИЧЕСКИХ РАБОТ</w:t>
      </w:r>
      <w:r w:rsidRPr="00CC32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C3255" w:rsidRPr="00CC3255" w:rsidRDefault="00CC3255" w:rsidP="00CC3255">
      <w:pPr>
        <w:spacing w:after="12" w:line="248" w:lineRule="auto"/>
        <w:ind w:left="64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3255">
        <w:rPr>
          <w:rFonts w:ascii="Times New Roman" w:eastAsia="Times New Roman" w:hAnsi="Times New Roman" w:cs="Times New Roman"/>
          <w:color w:val="171717"/>
          <w:sz w:val="24"/>
          <w:lang w:eastAsia="ru-RU"/>
        </w:rPr>
        <w:t>Аудиторная доска с магнитной поверхностью и набором приспособлений для крепления таблиц</w:t>
      </w:r>
      <w:r w:rsidRPr="00CC32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B53F9" w:rsidRDefault="00FB53F9"/>
    <w:sectPr w:rsidR="00FB53F9" w:rsidSect="00F66CA2">
      <w:pgSz w:w="11909" w:h="16838"/>
      <w:pgMar w:top="1124" w:right="561" w:bottom="932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CF1"/>
    <w:multiLevelType w:val="hybridMultilevel"/>
    <w:tmpl w:val="01F800CC"/>
    <w:lvl w:ilvl="0" w:tplc="FA961796">
      <w:start w:val="1"/>
      <w:numFmt w:val="bullet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6F752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EDE74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E4B06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82938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C7470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8EDC4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25004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08D0C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901E7C"/>
    <w:multiLevelType w:val="hybridMultilevel"/>
    <w:tmpl w:val="4CE2D75A"/>
    <w:lvl w:ilvl="0" w:tplc="4426C156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414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C7B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671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AAD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C0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097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614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040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2C04E5"/>
    <w:multiLevelType w:val="hybridMultilevel"/>
    <w:tmpl w:val="09FA0650"/>
    <w:lvl w:ilvl="0" w:tplc="8E84CD30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E79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16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CF3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CE1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AE2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2C7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84E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03B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BF3C3C"/>
    <w:multiLevelType w:val="hybridMultilevel"/>
    <w:tmpl w:val="FCE47F54"/>
    <w:lvl w:ilvl="0" w:tplc="62783382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03EFC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CCE54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4B412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6F678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84B58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A4DD2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015C8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A7EAE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1B1BF0"/>
    <w:multiLevelType w:val="hybridMultilevel"/>
    <w:tmpl w:val="0EB6C98E"/>
    <w:lvl w:ilvl="0" w:tplc="D7822118">
      <w:start w:val="1"/>
      <w:numFmt w:val="bullet"/>
      <w:lvlText w:val="•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CA01E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CF0C6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8C49A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A3B6C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F894C6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CD30A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9CCE38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2AC100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B66BCE"/>
    <w:multiLevelType w:val="hybridMultilevel"/>
    <w:tmpl w:val="08D89F3A"/>
    <w:lvl w:ilvl="0" w:tplc="261EC116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2ED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01E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8C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AF9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E6B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EFC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CFA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A83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9A6A91"/>
    <w:multiLevelType w:val="hybridMultilevel"/>
    <w:tmpl w:val="15DAD2D6"/>
    <w:lvl w:ilvl="0" w:tplc="092C1E0A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05E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E4F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87B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8E1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068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CCB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EBD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EAD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E13229"/>
    <w:multiLevelType w:val="hybridMultilevel"/>
    <w:tmpl w:val="06A8D78A"/>
    <w:lvl w:ilvl="0" w:tplc="60006DA6">
      <w:start w:val="1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E4F2C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6CE46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C74D4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EE77E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0BB60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ECBEC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9A86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42378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FC47FF"/>
    <w:multiLevelType w:val="hybridMultilevel"/>
    <w:tmpl w:val="AACCF57E"/>
    <w:lvl w:ilvl="0" w:tplc="A4D61CCC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EA19C">
      <w:start w:val="1"/>
      <w:numFmt w:val="bullet"/>
      <w:lvlText w:val="o"/>
      <w:lvlJc w:val="left"/>
      <w:pPr>
        <w:ind w:left="1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920664">
      <w:start w:val="1"/>
      <w:numFmt w:val="bullet"/>
      <w:lvlText w:val="▪"/>
      <w:lvlJc w:val="left"/>
      <w:pPr>
        <w:ind w:left="2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9025AE">
      <w:start w:val="1"/>
      <w:numFmt w:val="bullet"/>
      <w:lvlText w:val="•"/>
      <w:lvlJc w:val="left"/>
      <w:pPr>
        <w:ind w:left="304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63856">
      <w:start w:val="1"/>
      <w:numFmt w:val="bullet"/>
      <w:lvlText w:val="o"/>
      <w:lvlJc w:val="left"/>
      <w:pPr>
        <w:ind w:left="3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CC590">
      <w:start w:val="1"/>
      <w:numFmt w:val="bullet"/>
      <w:lvlText w:val="▪"/>
      <w:lvlJc w:val="left"/>
      <w:pPr>
        <w:ind w:left="4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EC728">
      <w:start w:val="1"/>
      <w:numFmt w:val="bullet"/>
      <w:lvlText w:val="•"/>
      <w:lvlJc w:val="left"/>
      <w:pPr>
        <w:ind w:left="520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56BECA">
      <w:start w:val="1"/>
      <w:numFmt w:val="bullet"/>
      <w:lvlText w:val="o"/>
      <w:lvlJc w:val="left"/>
      <w:pPr>
        <w:ind w:left="5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89E9A">
      <w:start w:val="1"/>
      <w:numFmt w:val="bullet"/>
      <w:lvlText w:val="▪"/>
      <w:lvlJc w:val="left"/>
      <w:pPr>
        <w:ind w:left="6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8F"/>
    <w:rsid w:val="00133ECF"/>
    <w:rsid w:val="001664D0"/>
    <w:rsid w:val="00484E8F"/>
    <w:rsid w:val="006C7907"/>
    <w:rsid w:val="00CC3255"/>
    <w:rsid w:val="00D51BCA"/>
    <w:rsid w:val="00DA5C2E"/>
    <w:rsid w:val="00F66CA2"/>
    <w:rsid w:val="00F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32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collection.edu.ru/" TargetMode="External"/><Relationship Id="rId13" Type="http://schemas.openxmlformats.org/officeDocument/2006/relationships/hyperlink" Target="http://www.uic.ssu.samara.rul-nauka/" TargetMode="External"/><Relationship Id="rId18" Type="http://schemas.openxmlformats.org/officeDocument/2006/relationships/hyperlink" Target="http://www.encyclopedia.ru1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://www.schoolcollection.edu.ru/" TargetMode="External"/><Relationship Id="rId12" Type="http://schemas.openxmlformats.org/officeDocument/2006/relationships/hyperlink" Target="http://www.uic.ssu.samara.rul-nauka/" TargetMode="External"/><Relationship Id="rId17" Type="http://schemas.openxmlformats.org/officeDocument/2006/relationships/hyperlink" Target="http://mega.k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ga.km.ru/" TargetMode="External"/><Relationship Id="rId20" Type="http://schemas.openxmlformats.org/officeDocument/2006/relationships/hyperlink" Target="http://www.encyclopedia.ru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ic.ssu.samara.rul-nau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ic.ssu.samara.rul-nauka/" TargetMode="External"/><Relationship Id="rId19" Type="http://schemas.openxmlformats.org/officeDocument/2006/relationships/hyperlink" Target="http://www.encyclopedia.ru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collection.edu.ru/" TargetMode="External"/><Relationship Id="rId14" Type="http://schemas.openxmlformats.org/officeDocument/2006/relationships/hyperlink" Target="http://www.uic.ssu.samara.rul-nau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Olga-Lion</dc:creator>
  <cp:keywords/>
  <dc:description/>
  <cp:lastModifiedBy>Морина</cp:lastModifiedBy>
  <cp:revision>8</cp:revision>
  <dcterms:created xsi:type="dcterms:W3CDTF">2023-08-24T15:57:00Z</dcterms:created>
  <dcterms:modified xsi:type="dcterms:W3CDTF">2023-09-05T11:36:00Z</dcterms:modified>
</cp:coreProperties>
</file>