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4D" w:rsidRPr="00324AD5" w:rsidRDefault="00324AD5">
      <w:pPr>
        <w:spacing w:after="0" w:line="408" w:lineRule="auto"/>
        <w:ind w:left="120"/>
        <w:jc w:val="center"/>
        <w:rPr>
          <w:lang w:val="ru-RU"/>
        </w:rPr>
      </w:pPr>
      <w:bookmarkStart w:id="0" w:name="block-7849596"/>
      <w:r w:rsidRPr="00324AD5">
        <w:rPr>
          <w:rFonts w:ascii="Times New Roman" w:hAnsi="Times New Roman"/>
          <w:b/>
          <w:color w:val="000000"/>
          <w:sz w:val="28"/>
          <w:lang w:val="ru-RU"/>
        </w:rPr>
        <w:t>МИНИСТЕРСТВО ПРОСВЕЩЕНИЯ РОССИЙСКОЙ ФЕДЕРАЦИИ</w:t>
      </w:r>
    </w:p>
    <w:p w:rsidR="00192E4D" w:rsidRPr="00324AD5" w:rsidRDefault="00324AD5">
      <w:pPr>
        <w:spacing w:after="0" w:line="408" w:lineRule="auto"/>
        <w:ind w:left="120"/>
        <w:jc w:val="center"/>
        <w:rPr>
          <w:lang w:val="ru-RU"/>
        </w:rPr>
      </w:pPr>
      <w:r w:rsidRPr="00324AD5">
        <w:rPr>
          <w:rFonts w:ascii="Times New Roman" w:hAnsi="Times New Roman"/>
          <w:b/>
          <w:color w:val="000000"/>
          <w:sz w:val="28"/>
          <w:lang w:val="ru-RU"/>
        </w:rPr>
        <w:t>‌</w:t>
      </w:r>
      <w:bookmarkStart w:id="1" w:name="860646c2-889a-4569-8575-2a8bf8f7bf01"/>
      <w:r w:rsidRPr="00324AD5">
        <w:rPr>
          <w:rFonts w:ascii="Times New Roman" w:hAnsi="Times New Roman"/>
          <w:b/>
          <w:color w:val="000000"/>
          <w:sz w:val="28"/>
          <w:lang w:val="ru-RU"/>
        </w:rPr>
        <w:t xml:space="preserve">Министерство образования Ставропольского края </w:t>
      </w:r>
      <w:bookmarkEnd w:id="1"/>
      <w:r w:rsidRPr="00324AD5">
        <w:rPr>
          <w:rFonts w:ascii="Times New Roman" w:hAnsi="Times New Roman"/>
          <w:b/>
          <w:color w:val="000000"/>
          <w:sz w:val="28"/>
          <w:lang w:val="ru-RU"/>
        </w:rPr>
        <w:t xml:space="preserve">‌‌ </w:t>
      </w:r>
    </w:p>
    <w:p w:rsidR="00192E4D" w:rsidRPr="00324AD5" w:rsidRDefault="00324AD5">
      <w:pPr>
        <w:spacing w:after="0" w:line="408" w:lineRule="auto"/>
        <w:ind w:left="120"/>
        <w:jc w:val="center"/>
        <w:rPr>
          <w:lang w:val="ru-RU"/>
        </w:rPr>
      </w:pPr>
      <w:r w:rsidRPr="00324AD5">
        <w:rPr>
          <w:rFonts w:ascii="Times New Roman" w:hAnsi="Times New Roman"/>
          <w:b/>
          <w:color w:val="000000"/>
          <w:sz w:val="28"/>
          <w:lang w:val="ru-RU"/>
        </w:rPr>
        <w:t>‌</w:t>
      </w:r>
      <w:bookmarkStart w:id="2" w:name="14fc4b3a-950c-4903-a83a-e28a6ceb6a1b"/>
      <w:r w:rsidRPr="00324AD5">
        <w:rPr>
          <w:rFonts w:ascii="Times New Roman" w:hAnsi="Times New Roman"/>
          <w:b/>
          <w:color w:val="000000"/>
          <w:sz w:val="28"/>
          <w:lang w:val="ru-RU"/>
        </w:rPr>
        <w:t>Управление образования администрации города-курорта Железноводска</w:t>
      </w:r>
      <w:bookmarkEnd w:id="2"/>
      <w:r w:rsidRPr="00324AD5">
        <w:rPr>
          <w:rFonts w:ascii="Times New Roman" w:hAnsi="Times New Roman"/>
          <w:b/>
          <w:color w:val="000000"/>
          <w:sz w:val="28"/>
          <w:lang w:val="ru-RU"/>
        </w:rPr>
        <w:t>‌</w:t>
      </w:r>
      <w:r w:rsidRPr="00324AD5">
        <w:rPr>
          <w:rFonts w:ascii="Times New Roman" w:hAnsi="Times New Roman"/>
          <w:color w:val="000000"/>
          <w:sz w:val="28"/>
          <w:lang w:val="ru-RU"/>
        </w:rPr>
        <w:t>​</w:t>
      </w:r>
    </w:p>
    <w:p w:rsidR="00192E4D" w:rsidRDefault="00324AD5">
      <w:pPr>
        <w:spacing w:after="0" w:line="408" w:lineRule="auto"/>
        <w:ind w:left="120"/>
        <w:jc w:val="center"/>
      </w:pPr>
      <w:r>
        <w:rPr>
          <w:rFonts w:ascii="Times New Roman" w:hAnsi="Times New Roman"/>
          <w:b/>
          <w:color w:val="000000"/>
          <w:sz w:val="28"/>
        </w:rPr>
        <w:t>МБОУ СОШ № 5</w:t>
      </w:r>
    </w:p>
    <w:p w:rsidR="00192E4D" w:rsidRDefault="00192E4D">
      <w:pPr>
        <w:spacing w:after="0"/>
        <w:ind w:left="120"/>
      </w:pPr>
    </w:p>
    <w:p w:rsidR="00192E4D" w:rsidRDefault="00192E4D">
      <w:pPr>
        <w:spacing w:after="0"/>
        <w:ind w:left="120"/>
      </w:pPr>
    </w:p>
    <w:p w:rsidR="00192E4D" w:rsidRDefault="00192E4D">
      <w:pPr>
        <w:spacing w:after="0"/>
        <w:ind w:left="120"/>
      </w:pPr>
    </w:p>
    <w:p w:rsidR="00192E4D" w:rsidRDefault="00192E4D">
      <w:pPr>
        <w:spacing w:after="0"/>
        <w:ind w:left="120"/>
      </w:pPr>
    </w:p>
    <w:tbl>
      <w:tblPr>
        <w:tblW w:w="0" w:type="auto"/>
        <w:tblLook w:val="04A0" w:firstRow="1" w:lastRow="0" w:firstColumn="1" w:lastColumn="0" w:noHBand="0" w:noVBand="1"/>
      </w:tblPr>
      <w:tblGrid>
        <w:gridCol w:w="3114"/>
        <w:gridCol w:w="3115"/>
        <w:gridCol w:w="3115"/>
      </w:tblGrid>
      <w:tr w:rsidR="00324AD5" w:rsidRPr="00324AD5" w:rsidTr="00324AD5">
        <w:tc>
          <w:tcPr>
            <w:tcW w:w="3114" w:type="dxa"/>
          </w:tcPr>
          <w:p w:rsidR="00324AD5" w:rsidRPr="0040209D" w:rsidRDefault="00324AD5" w:rsidP="00324AD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4AD5" w:rsidRPr="008944ED" w:rsidRDefault="00324AD5" w:rsidP="00324A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школьного методического объединения</w:t>
            </w:r>
          </w:p>
          <w:p w:rsidR="00324AD5" w:rsidRDefault="00324AD5" w:rsidP="00324A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4AD5" w:rsidRPr="00324AD5" w:rsidRDefault="00324AD5" w:rsidP="00324AD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324AD5">
              <w:rPr>
                <w:rFonts w:ascii="Times New Roman" w:eastAsia="Times New Roman" w:hAnsi="Times New Roman" w:cs="Times New Roman"/>
                <w:color w:val="000000"/>
                <w:sz w:val="24"/>
                <w:szCs w:val="24"/>
                <w:lang w:val="ru-RU"/>
              </w:rPr>
              <w:t>Кубышкина</w:t>
            </w:r>
            <w:proofErr w:type="spellEnd"/>
            <w:r w:rsidRPr="00324AD5">
              <w:rPr>
                <w:rFonts w:ascii="Times New Roman" w:eastAsia="Times New Roman" w:hAnsi="Times New Roman" w:cs="Times New Roman"/>
                <w:color w:val="000000"/>
                <w:sz w:val="24"/>
                <w:szCs w:val="24"/>
                <w:lang w:val="ru-RU"/>
              </w:rPr>
              <w:t xml:space="preserve"> Н.В.</w:t>
            </w:r>
          </w:p>
          <w:p w:rsidR="00324AD5" w:rsidRDefault="00324AD5" w:rsidP="00324AD5">
            <w:pPr>
              <w:autoSpaceDE w:val="0"/>
              <w:autoSpaceDN w:val="0"/>
              <w:spacing w:after="0" w:line="240" w:lineRule="auto"/>
              <w:rPr>
                <w:rFonts w:ascii="Times New Roman" w:eastAsia="Times New Roman" w:hAnsi="Times New Roman" w:cs="Times New Roman"/>
                <w:color w:val="000000"/>
                <w:sz w:val="24"/>
                <w:szCs w:val="24"/>
                <w:lang w:val="ru-RU"/>
              </w:rPr>
            </w:pPr>
            <w:r w:rsidRPr="00324AD5">
              <w:rPr>
                <w:rFonts w:ascii="Times New Roman" w:eastAsia="Times New Roman" w:hAnsi="Times New Roman" w:cs="Times New Roman"/>
                <w:color w:val="000000"/>
                <w:sz w:val="24"/>
                <w:szCs w:val="24"/>
                <w:lang w:val="ru-RU"/>
              </w:rPr>
              <w:t xml:space="preserve">Протокол №1 от </w:t>
            </w:r>
          </w:p>
          <w:p w:rsidR="00324AD5" w:rsidRPr="00324AD5" w:rsidRDefault="00324AD5" w:rsidP="00324AD5">
            <w:pPr>
              <w:autoSpaceDE w:val="0"/>
              <w:autoSpaceDN w:val="0"/>
              <w:spacing w:after="0" w:line="240" w:lineRule="auto"/>
              <w:rPr>
                <w:rFonts w:ascii="Times New Roman" w:eastAsia="Times New Roman" w:hAnsi="Times New Roman" w:cs="Times New Roman"/>
                <w:color w:val="000000"/>
                <w:sz w:val="24"/>
                <w:szCs w:val="24"/>
                <w:lang w:val="ru-RU"/>
              </w:rPr>
            </w:pPr>
            <w:r w:rsidRPr="00324AD5">
              <w:rPr>
                <w:rFonts w:ascii="Times New Roman" w:eastAsia="Times New Roman" w:hAnsi="Times New Roman" w:cs="Times New Roman"/>
                <w:color w:val="000000"/>
                <w:sz w:val="24"/>
                <w:szCs w:val="24"/>
                <w:lang w:val="ru-RU"/>
              </w:rPr>
              <w:t>«28» 08   2023 г.</w:t>
            </w:r>
          </w:p>
          <w:p w:rsidR="00324AD5" w:rsidRPr="0040209D" w:rsidRDefault="00324AD5" w:rsidP="00324A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4AD5" w:rsidRPr="0040209D" w:rsidRDefault="00324AD5" w:rsidP="00324AD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4AD5" w:rsidRPr="008944ED" w:rsidRDefault="00324AD5" w:rsidP="00324A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24AD5" w:rsidRDefault="00324AD5" w:rsidP="00324A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4AD5" w:rsidRPr="008944ED" w:rsidRDefault="00324AD5" w:rsidP="00324AD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Шалашова</w:t>
            </w:r>
            <w:proofErr w:type="spellEnd"/>
            <w:r w:rsidRPr="008944ED">
              <w:rPr>
                <w:rFonts w:ascii="Times New Roman" w:eastAsia="Times New Roman" w:hAnsi="Times New Roman"/>
                <w:color w:val="000000"/>
                <w:sz w:val="24"/>
                <w:szCs w:val="24"/>
                <w:lang w:val="ru-RU"/>
              </w:rPr>
              <w:t xml:space="preserve"> Л.П.</w:t>
            </w:r>
          </w:p>
          <w:p w:rsidR="00324AD5" w:rsidRDefault="00324AD5" w:rsidP="00324AD5">
            <w:pPr>
              <w:autoSpaceDE w:val="0"/>
              <w:autoSpaceDN w:val="0"/>
              <w:spacing w:after="0" w:line="240" w:lineRule="auto"/>
              <w:rPr>
                <w:rFonts w:ascii="Times New Roman" w:eastAsia="Times New Roman" w:hAnsi="Times New Roman" w:cs="Times New Roman"/>
                <w:color w:val="000000"/>
                <w:sz w:val="24"/>
                <w:szCs w:val="24"/>
                <w:lang w:val="ru-RU"/>
              </w:rPr>
            </w:pPr>
            <w:r w:rsidRPr="00324AD5">
              <w:rPr>
                <w:rFonts w:ascii="Times New Roman" w:eastAsia="Times New Roman" w:hAnsi="Times New Roman" w:cs="Times New Roman"/>
                <w:color w:val="000000"/>
                <w:sz w:val="24"/>
                <w:szCs w:val="24"/>
                <w:lang w:val="ru-RU"/>
              </w:rPr>
              <w:t xml:space="preserve">Педсовет №11 от </w:t>
            </w:r>
          </w:p>
          <w:p w:rsidR="00324AD5" w:rsidRPr="00324AD5" w:rsidRDefault="00324AD5" w:rsidP="00324AD5">
            <w:pPr>
              <w:autoSpaceDE w:val="0"/>
              <w:autoSpaceDN w:val="0"/>
              <w:spacing w:after="0" w:line="240" w:lineRule="auto"/>
              <w:rPr>
                <w:rFonts w:ascii="Times New Roman" w:eastAsia="Times New Roman" w:hAnsi="Times New Roman" w:cs="Times New Roman"/>
                <w:color w:val="000000"/>
                <w:sz w:val="24"/>
                <w:szCs w:val="24"/>
                <w:lang w:val="ru-RU"/>
              </w:rPr>
            </w:pPr>
            <w:r w:rsidRPr="00324AD5">
              <w:rPr>
                <w:rFonts w:ascii="Times New Roman" w:eastAsia="Times New Roman" w:hAnsi="Times New Roman" w:cs="Times New Roman"/>
                <w:color w:val="000000"/>
                <w:sz w:val="24"/>
                <w:szCs w:val="24"/>
                <w:lang w:val="ru-RU"/>
              </w:rPr>
              <w:t>«29» 08   2023 г.</w:t>
            </w:r>
          </w:p>
          <w:p w:rsidR="00324AD5" w:rsidRDefault="00324AD5" w:rsidP="00324AD5">
            <w:pPr>
              <w:autoSpaceDE w:val="0"/>
              <w:autoSpaceDN w:val="0"/>
              <w:spacing w:after="0" w:line="240" w:lineRule="auto"/>
              <w:rPr>
                <w:rFonts w:ascii="Times New Roman" w:eastAsia="Times New Roman" w:hAnsi="Times New Roman"/>
                <w:color w:val="000000"/>
                <w:sz w:val="24"/>
                <w:szCs w:val="24"/>
                <w:lang w:val="ru-RU"/>
              </w:rPr>
            </w:pPr>
          </w:p>
          <w:p w:rsidR="00324AD5" w:rsidRPr="0040209D" w:rsidRDefault="00324AD5" w:rsidP="00324A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4AD5" w:rsidRDefault="00324AD5" w:rsidP="00324A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4AD5" w:rsidRPr="008944ED" w:rsidRDefault="00324AD5" w:rsidP="00324A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24AD5" w:rsidRDefault="00324AD5" w:rsidP="00324A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4AD5" w:rsidRPr="008944ED" w:rsidRDefault="00324AD5" w:rsidP="00324AD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Кобцева</w:t>
            </w:r>
            <w:proofErr w:type="spellEnd"/>
            <w:r w:rsidRPr="008944ED">
              <w:rPr>
                <w:rFonts w:ascii="Times New Roman" w:eastAsia="Times New Roman" w:hAnsi="Times New Roman"/>
                <w:color w:val="000000"/>
                <w:sz w:val="24"/>
                <w:szCs w:val="24"/>
                <w:lang w:val="ru-RU"/>
              </w:rPr>
              <w:t xml:space="preserve"> Н.Х.</w:t>
            </w:r>
          </w:p>
          <w:p w:rsidR="00324AD5" w:rsidRDefault="00324AD5" w:rsidP="00324A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№126-ОД</w:t>
            </w:r>
            <w:r>
              <w:rPr>
                <w:rFonts w:ascii="Times New Roman" w:eastAsia="Times New Roman" w:hAnsi="Times New Roman"/>
                <w:color w:val="000000"/>
                <w:sz w:val="24"/>
                <w:szCs w:val="24"/>
                <w:lang w:val="ru-RU"/>
              </w:rPr>
              <w:t xml:space="preserve"> от </w:t>
            </w:r>
          </w:p>
          <w:p w:rsidR="00324AD5" w:rsidRDefault="00324AD5" w:rsidP="00324A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24AD5" w:rsidRPr="0040209D" w:rsidRDefault="00324AD5" w:rsidP="00324AD5">
            <w:pPr>
              <w:autoSpaceDE w:val="0"/>
              <w:autoSpaceDN w:val="0"/>
              <w:spacing w:after="120" w:line="240" w:lineRule="auto"/>
              <w:jc w:val="both"/>
              <w:rPr>
                <w:rFonts w:ascii="Times New Roman" w:eastAsia="Times New Roman" w:hAnsi="Times New Roman"/>
                <w:color w:val="000000"/>
                <w:sz w:val="24"/>
                <w:szCs w:val="24"/>
                <w:lang w:val="ru-RU"/>
              </w:rPr>
            </w:pPr>
          </w:p>
        </w:tc>
      </w:tr>
    </w:tbl>
    <w:p w:rsidR="00192E4D" w:rsidRPr="00324AD5" w:rsidRDefault="00192E4D">
      <w:pPr>
        <w:spacing w:after="0"/>
        <w:ind w:left="120"/>
        <w:rPr>
          <w:lang w:val="ru-RU"/>
        </w:rPr>
      </w:pPr>
    </w:p>
    <w:p w:rsidR="00192E4D" w:rsidRPr="00324AD5" w:rsidRDefault="00324AD5" w:rsidP="00324AD5">
      <w:pPr>
        <w:spacing w:after="0"/>
        <w:ind w:left="120"/>
        <w:rPr>
          <w:lang w:val="ru-RU"/>
        </w:rPr>
      </w:pPr>
      <w:r w:rsidRPr="00324AD5">
        <w:rPr>
          <w:rFonts w:ascii="Times New Roman" w:hAnsi="Times New Roman"/>
          <w:color w:val="000000"/>
          <w:sz w:val="28"/>
          <w:lang w:val="ru-RU"/>
        </w:rPr>
        <w:t>‌</w:t>
      </w:r>
    </w:p>
    <w:p w:rsidR="00192E4D" w:rsidRPr="00324AD5" w:rsidRDefault="00324AD5">
      <w:pPr>
        <w:spacing w:after="0" w:line="408" w:lineRule="auto"/>
        <w:ind w:left="120"/>
        <w:jc w:val="center"/>
        <w:rPr>
          <w:lang w:val="ru-RU"/>
        </w:rPr>
      </w:pPr>
      <w:r w:rsidRPr="00324AD5">
        <w:rPr>
          <w:rFonts w:ascii="Times New Roman" w:hAnsi="Times New Roman"/>
          <w:b/>
          <w:color w:val="000000"/>
          <w:sz w:val="28"/>
          <w:lang w:val="ru-RU"/>
        </w:rPr>
        <w:t>РАБОЧАЯ ПРОГРАММА</w:t>
      </w:r>
    </w:p>
    <w:p w:rsidR="00324AD5" w:rsidRPr="00324AD5" w:rsidRDefault="00324AD5" w:rsidP="00324AD5">
      <w:pPr>
        <w:spacing w:after="0" w:line="408" w:lineRule="auto"/>
        <w:ind w:left="120"/>
        <w:jc w:val="center"/>
        <w:rPr>
          <w:rFonts w:ascii="Calibri" w:eastAsia="Calibri" w:hAnsi="Calibri" w:cs="Times New Roman"/>
        </w:rPr>
      </w:pPr>
      <w:r w:rsidRPr="00324AD5">
        <w:rPr>
          <w:rFonts w:ascii="Times New Roman" w:eastAsia="Calibri" w:hAnsi="Times New Roman" w:cs="Times New Roman"/>
          <w:color w:val="000000"/>
          <w:sz w:val="28"/>
        </w:rPr>
        <w:t>(ID 1801939)</w:t>
      </w:r>
    </w:p>
    <w:p w:rsidR="00192E4D" w:rsidRPr="00324AD5" w:rsidRDefault="00192E4D">
      <w:pPr>
        <w:spacing w:after="0"/>
        <w:ind w:left="120"/>
        <w:jc w:val="center"/>
        <w:rPr>
          <w:lang w:val="ru-RU"/>
        </w:rPr>
      </w:pPr>
    </w:p>
    <w:p w:rsidR="00192E4D" w:rsidRPr="00324AD5" w:rsidRDefault="00324AD5">
      <w:pPr>
        <w:spacing w:after="0" w:line="408" w:lineRule="auto"/>
        <w:ind w:left="120"/>
        <w:jc w:val="center"/>
        <w:rPr>
          <w:lang w:val="ru-RU"/>
        </w:rPr>
      </w:pPr>
      <w:r w:rsidRPr="00324AD5">
        <w:rPr>
          <w:rFonts w:ascii="Times New Roman" w:hAnsi="Times New Roman"/>
          <w:b/>
          <w:color w:val="000000"/>
          <w:sz w:val="28"/>
          <w:lang w:val="ru-RU"/>
        </w:rPr>
        <w:t>учебного предмета «Математика»</w:t>
      </w:r>
    </w:p>
    <w:p w:rsidR="00192E4D" w:rsidRPr="00324AD5" w:rsidRDefault="00324AD5">
      <w:pPr>
        <w:spacing w:after="0" w:line="408" w:lineRule="auto"/>
        <w:ind w:left="120"/>
        <w:jc w:val="center"/>
        <w:rPr>
          <w:lang w:val="ru-RU"/>
        </w:rPr>
      </w:pPr>
      <w:r w:rsidRPr="00324AD5">
        <w:rPr>
          <w:rFonts w:ascii="Times New Roman" w:hAnsi="Times New Roman"/>
          <w:color w:val="000000"/>
          <w:sz w:val="28"/>
          <w:lang w:val="ru-RU"/>
        </w:rPr>
        <w:t>для обучающихся 1</w:t>
      </w:r>
      <w:r w:rsidRPr="00324AD5">
        <w:rPr>
          <w:rFonts w:ascii="Calibri" w:hAnsi="Calibri"/>
          <w:color w:val="000000"/>
          <w:sz w:val="28"/>
          <w:lang w:val="ru-RU"/>
        </w:rPr>
        <w:t xml:space="preserve">– </w:t>
      </w:r>
      <w:r w:rsidRPr="00324AD5">
        <w:rPr>
          <w:rFonts w:ascii="Times New Roman" w:hAnsi="Times New Roman"/>
          <w:color w:val="000000"/>
          <w:sz w:val="28"/>
          <w:lang w:val="ru-RU"/>
        </w:rPr>
        <w:t>4 классов</w:t>
      </w:r>
    </w:p>
    <w:p w:rsidR="00192E4D" w:rsidRPr="00324AD5" w:rsidRDefault="00192E4D">
      <w:pPr>
        <w:spacing w:after="0"/>
        <w:ind w:left="120"/>
        <w:jc w:val="center"/>
        <w:rPr>
          <w:lang w:val="ru-RU"/>
        </w:rPr>
      </w:pPr>
    </w:p>
    <w:p w:rsidR="00324AD5" w:rsidRPr="00324AD5" w:rsidRDefault="00324AD5" w:rsidP="00324AD5">
      <w:pPr>
        <w:spacing w:after="0"/>
        <w:ind w:left="120"/>
        <w:jc w:val="right"/>
        <w:rPr>
          <w:rFonts w:ascii="Times New Roman" w:eastAsia="Calibri" w:hAnsi="Times New Roman" w:cs="Times New Roman"/>
          <w:lang w:val="ru-RU"/>
        </w:rPr>
      </w:pPr>
      <w:r w:rsidRPr="00324AD5">
        <w:rPr>
          <w:rFonts w:ascii="Times New Roman" w:eastAsia="Calibri" w:hAnsi="Times New Roman" w:cs="Times New Roman"/>
          <w:lang w:val="ru-RU"/>
        </w:rPr>
        <w:t>Составители:</w:t>
      </w:r>
    </w:p>
    <w:p w:rsidR="00324AD5" w:rsidRPr="00324AD5" w:rsidRDefault="00324AD5" w:rsidP="00324AD5">
      <w:pPr>
        <w:spacing w:after="0"/>
        <w:ind w:left="120"/>
        <w:jc w:val="right"/>
        <w:rPr>
          <w:rFonts w:ascii="Times New Roman" w:eastAsia="Calibri" w:hAnsi="Times New Roman" w:cs="Times New Roman"/>
          <w:lang w:val="ru-RU"/>
        </w:rPr>
      </w:pPr>
      <w:proofErr w:type="spellStart"/>
      <w:r w:rsidRPr="00324AD5">
        <w:rPr>
          <w:rFonts w:ascii="Times New Roman" w:eastAsia="Calibri" w:hAnsi="Times New Roman" w:cs="Times New Roman"/>
          <w:lang w:val="ru-RU"/>
        </w:rPr>
        <w:t>Поповиди</w:t>
      </w:r>
      <w:proofErr w:type="spellEnd"/>
      <w:r w:rsidRPr="00324AD5">
        <w:rPr>
          <w:rFonts w:ascii="Times New Roman" w:eastAsia="Calibri" w:hAnsi="Times New Roman" w:cs="Times New Roman"/>
          <w:lang w:val="ru-RU"/>
        </w:rPr>
        <w:t xml:space="preserve"> Т.Г., </w:t>
      </w:r>
      <w:proofErr w:type="spellStart"/>
      <w:r w:rsidRPr="00324AD5">
        <w:rPr>
          <w:rFonts w:ascii="Times New Roman" w:eastAsia="Calibri" w:hAnsi="Times New Roman" w:cs="Times New Roman"/>
          <w:lang w:val="ru-RU"/>
        </w:rPr>
        <w:t>Сухотерина</w:t>
      </w:r>
      <w:proofErr w:type="spellEnd"/>
      <w:r w:rsidRPr="00324AD5">
        <w:rPr>
          <w:rFonts w:ascii="Times New Roman" w:eastAsia="Calibri" w:hAnsi="Times New Roman" w:cs="Times New Roman"/>
          <w:lang w:val="ru-RU"/>
        </w:rPr>
        <w:t xml:space="preserve"> Н.Н., </w:t>
      </w:r>
      <w:proofErr w:type="spellStart"/>
      <w:r w:rsidRPr="00324AD5">
        <w:rPr>
          <w:rFonts w:ascii="Times New Roman" w:eastAsia="Calibri" w:hAnsi="Times New Roman" w:cs="Times New Roman"/>
          <w:lang w:val="ru-RU"/>
        </w:rPr>
        <w:t>Агабекян</w:t>
      </w:r>
      <w:proofErr w:type="spellEnd"/>
      <w:r w:rsidRPr="00324AD5">
        <w:rPr>
          <w:rFonts w:ascii="Times New Roman" w:eastAsia="Calibri" w:hAnsi="Times New Roman" w:cs="Times New Roman"/>
          <w:lang w:val="ru-RU"/>
        </w:rPr>
        <w:t xml:space="preserve"> Э.С., Кондратьева Ю.Н.,</w:t>
      </w:r>
    </w:p>
    <w:p w:rsidR="00324AD5" w:rsidRPr="00324AD5" w:rsidRDefault="00324AD5" w:rsidP="00324AD5">
      <w:pPr>
        <w:spacing w:after="0"/>
        <w:ind w:left="120"/>
        <w:jc w:val="right"/>
        <w:rPr>
          <w:rFonts w:ascii="Times New Roman" w:eastAsia="Calibri" w:hAnsi="Times New Roman" w:cs="Times New Roman"/>
          <w:lang w:val="ru-RU"/>
        </w:rPr>
      </w:pPr>
      <w:proofErr w:type="spellStart"/>
      <w:r w:rsidRPr="00324AD5">
        <w:rPr>
          <w:rFonts w:ascii="Times New Roman" w:eastAsia="Calibri" w:hAnsi="Times New Roman" w:cs="Times New Roman"/>
          <w:lang w:val="ru-RU"/>
        </w:rPr>
        <w:t>Закотнова</w:t>
      </w:r>
      <w:proofErr w:type="spellEnd"/>
      <w:r w:rsidRPr="00324AD5">
        <w:rPr>
          <w:rFonts w:ascii="Times New Roman" w:eastAsia="Calibri" w:hAnsi="Times New Roman" w:cs="Times New Roman"/>
          <w:lang w:val="ru-RU"/>
        </w:rPr>
        <w:t xml:space="preserve"> В.В., Степаненко Н.В., Ивина В.И., Наумова И.Б., Осипян К.Р., Ананьева З.В., </w:t>
      </w:r>
      <w:proofErr w:type="spellStart"/>
      <w:r w:rsidRPr="00324AD5">
        <w:rPr>
          <w:rFonts w:ascii="Times New Roman" w:eastAsia="Calibri" w:hAnsi="Times New Roman" w:cs="Times New Roman"/>
          <w:lang w:val="ru-RU"/>
        </w:rPr>
        <w:t>Кубышкина</w:t>
      </w:r>
      <w:proofErr w:type="spellEnd"/>
      <w:r w:rsidRPr="00324AD5">
        <w:rPr>
          <w:rFonts w:ascii="Times New Roman" w:eastAsia="Calibri" w:hAnsi="Times New Roman" w:cs="Times New Roman"/>
          <w:lang w:val="ru-RU"/>
        </w:rPr>
        <w:t xml:space="preserve"> Н.В., </w:t>
      </w:r>
      <w:proofErr w:type="spellStart"/>
      <w:r w:rsidRPr="00324AD5">
        <w:rPr>
          <w:rFonts w:ascii="Times New Roman" w:eastAsia="Calibri" w:hAnsi="Times New Roman" w:cs="Times New Roman"/>
          <w:lang w:val="ru-RU"/>
        </w:rPr>
        <w:t>Поленок</w:t>
      </w:r>
      <w:proofErr w:type="spellEnd"/>
      <w:r w:rsidRPr="00324AD5">
        <w:rPr>
          <w:rFonts w:ascii="Times New Roman" w:eastAsia="Calibri" w:hAnsi="Times New Roman" w:cs="Times New Roman"/>
          <w:lang w:val="ru-RU"/>
        </w:rPr>
        <w:t xml:space="preserve"> А.С.</w:t>
      </w:r>
    </w:p>
    <w:p w:rsidR="00192E4D" w:rsidRDefault="00324AD5" w:rsidP="00324AD5">
      <w:pPr>
        <w:spacing w:after="0"/>
        <w:ind w:left="120"/>
        <w:jc w:val="right"/>
        <w:rPr>
          <w:rFonts w:ascii="Times New Roman" w:eastAsia="Calibri" w:hAnsi="Times New Roman" w:cs="Times New Roman"/>
          <w:lang w:val="ru-RU"/>
        </w:rPr>
      </w:pPr>
      <w:r w:rsidRPr="00324AD5">
        <w:rPr>
          <w:rFonts w:ascii="Times New Roman" w:eastAsia="Calibri" w:hAnsi="Times New Roman" w:cs="Times New Roman"/>
          <w:lang w:val="ru-RU"/>
        </w:rPr>
        <w:t>учителя начальной школы</w:t>
      </w:r>
    </w:p>
    <w:p w:rsidR="00324AD5" w:rsidRDefault="00324AD5" w:rsidP="00324AD5">
      <w:pPr>
        <w:spacing w:after="0"/>
        <w:ind w:left="120"/>
        <w:jc w:val="right"/>
        <w:rPr>
          <w:rFonts w:ascii="Times New Roman" w:eastAsia="Calibri" w:hAnsi="Times New Roman" w:cs="Times New Roman"/>
          <w:lang w:val="ru-RU"/>
        </w:rPr>
      </w:pPr>
    </w:p>
    <w:p w:rsidR="00324AD5" w:rsidRPr="00324AD5" w:rsidRDefault="00324AD5" w:rsidP="00324AD5">
      <w:pPr>
        <w:spacing w:after="0"/>
        <w:ind w:left="120"/>
        <w:jc w:val="right"/>
        <w:rPr>
          <w:rFonts w:ascii="Calibri" w:eastAsia="Calibri" w:hAnsi="Calibri" w:cs="Times New Roman"/>
          <w:lang w:val="ru-RU"/>
        </w:rPr>
      </w:pPr>
    </w:p>
    <w:p w:rsidR="00192E4D" w:rsidRPr="00324AD5" w:rsidRDefault="00324AD5">
      <w:pPr>
        <w:spacing w:after="0"/>
        <w:ind w:left="120"/>
        <w:jc w:val="center"/>
        <w:rPr>
          <w:lang w:val="ru-RU"/>
        </w:rPr>
      </w:pPr>
      <w:r w:rsidRPr="00324AD5">
        <w:rPr>
          <w:rFonts w:ascii="Times New Roman" w:hAnsi="Times New Roman"/>
          <w:color w:val="000000"/>
          <w:sz w:val="28"/>
          <w:lang w:val="ru-RU"/>
        </w:rPr>
        <w:t>​</w:t>
      </w:r>
      <w:bookmarkStart w:id="3" w:name="6efb4b3f-b311-4243-8bdc-9c68fbe3f27d"/>
      <w:r w:rsidRPr="00324AD5">
        <w:rPr>
          <w:rFonts w:ascii="Times New Roman" w:hAnsi="Times New Roman"/>
          <w:b/>
          <w:color w:val="000000"/>
          <w:sz w:val="28"/>
          <w:lang w:val="ru-RU"/>
        </w:rPr>
        <w:t>город-курорт Железноводск</w:t>
      </w:r>
      <w:bookmarkEnd w:id="3"/>
      <w:r w:rsidRPr="00324AD5">
        <w:rPr>
          <w:rFonts w:ascii="Times New Roman" w:hAnsi="Times New Roman"/>
          <w:b/>
          <w:color w:val="000000"/>
          <w:sz w:val="28"/>
          <w:lang w:val="ru-RU"/>
        </w:rPr>
        <w:t xml:space="preserve">‌ </w:t>
      </w:r>
      <w:bookmarkStart w:id="4" w:name="f1911595-c9b0-48c8-8fd6-d0b6f2c1f773"/>
      <w:r w:rsidRPr="00324AD5">
        <w:rPr>
          <w:rFonts w:ascii="Times New Roman" w:hAnsi="Times New Roman"/>
          <w:b/>
          <w:color w:val="000000"/>
          <w:sz w:val="28"/>
          <w:lang w:val="ru-RU"/>
        </w:rPr>
        <w:t>2023</w:t>
      </w:r>
      <w:bookmarkEnd w:id="4"/>
      <w:r w:rsidRPr="00324AD5">
        <w:rPr>
          <w:rFonts w:ascii="Times New Roman" w:hAnsi="Times New Roman"/>
          <w:b/>
          <w:color w:val="000000"/>
          <w:sz w:val="28"/>
          <w:lang w:val="ru-RU"/>
        </w:rPr>
        <w:t>‌</w:t>
      </w:r>
      <w:r w:rsidRPr="00324AD5">
        <w:rPr>
          <w:rFonts w:ascii="Times New Roman" w:hAnsi="Times New Roman"/>
          <w:color w:val="000000"/>
          <w:sz w:val="28"/>
          <w:lang w:val="ru-RU"/>
        </w:rPr>
        <w:t>​</w:t>
      </w:r>
    </w:p>
    <w:p w:rsidR="00192E4D" w:rsidRPr="00324AD5" w:rsidRDefault="00192E4D">
      <w:pPr>
        <w:spacing w:after="0"/>
        <w:ind w:left="120"/>
        <w:rPr>
          <w:lang w:val="ru-RU"/>
        </w:rPr>
      </w:pPr>
    </w:p>
    <w:p w:rsidR="00192E4D" w:rsidRPr="00324AD5" w:rsidRDefault="00192E4D">
      <w:pPr>
        <w:rPr>
          <w:lang w:val="ru-RU"/>
        </w:rPr>
        <w:sectPr w:rsidR="00192E4D" w:rsidRPr="00324AD5">
          <w:pgSz w:w="11906" w:h="16383"/>
          <w:pgMar w:top="1134" w:right="850" w:bottom="1134" w:left="1701" w:header="720" w:footer="720" w:gutter="0"/>
          <w:cols w:space="720"/>
        </w:sectPr>
      </w:pPr>
    </w:p>
    <w:p w:rsidR="00192E4D" w:rsidRPr="00324AD5" w:rsidRDefault="00324AD5">
      <w:pPr>
        <w:spacing w:after="0" w:line="264" w:lineRule="auto"/>
        <w:ind w:left="120"/>
        <w:jc w:val="both"/>
        <w:rPr>
          <w:lang w:val="ru-RU"/>
        </w:rPr>
      </w:pPr>
      <w:bookmarkStart w:id="5" w:name="block-7849598"/>
      <w:bookmarkEnd w:id="0"/>
      <w:r w:rsidRPr="00324AD5">
        <w:rPr>
          <w:rFonts w:ascii="Times New Roman" w:hAnsi="Times New Roman"/>
          <w:b/>
          <w:color w:val="000000"/>
          <w:sz w:val="28"/>
          <w:lang w:val="ru-RU"/>
        </w:rPr>
        <w:lastRenderedPageBreak/>
        <w:t>ПОЯСНИТЕЛЬНАЯ ЗАПИСКА</w:t>
      </w:r>
    </w:p>
    <w:p w:rsidR="00192E4D" w:rsidRPr="00324AD5" w:rsidRDefault="00192E4D">
      <w:pPr>
        <w:spacing w:after="0" w:line="264" w:lineRule="auto"/>
        <w:ind w:left="120"/>
        <w:jc w:val="both"/>
        <w:rPr>
          <w:lang w:val="ru-RU"/>
        </w:rPr>
      </w:pP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24AD5">
        <w:rPr>
          <w:rFonts w:ascii="Calibri" w:hAnsi="Calibri"/>
          <w:color w:val="000000"/>
          <w:sz w:val="28"/>
          <w:lang w:val="ru-RU"/>
        </w:rPr>
        <w:t xml:space="preserve">– </w:t>
      </w:r>
      <w:r w:rsidRPr="00324AD5">
        <w:rPr>
          <w:rFonts w:ascii="Times New Roman" w:hAnsi="Times New Roman"/>
          <w:color w:val="000000"/>
          <w:sz w:val="28"/>
          <w:lang w:val="ru-RU"/>
        </w:rPr>
        <w:t>целое», «больше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меньше», «равно</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обеспечение </w:t>
      </w:r>
      <w:proofErr w:type="gramStart"/>
      <w:r w:rsidRPr="00324AD5">
        <w:rPr>
          <w:rFonts w:ascii="Times New Roman" w:hAnsi="Times New Roman"/>
          <w:color w:val="000000"/>
          <w:sz w:val="28"/>
          <w:lang w:val="ru-RU"/>
        </w:rPr>
        <w:t>математического развития</w:t>
      </w:r>
      <w:proofErr w:type="gramEnd"/>
      <w:r w:rsidRPr="00324AD5">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24AD5">
        <w:rPr>
          <w:rFonts w:ascii="Times New Roman" w:hAnsi="Times New Roman"/>
          <w:color w:val="000000"/>
          <w:sz w:val="28"/>
          <w:lang w:val="ru-RU"/>
        </w:rPr>
        <w:t>метапредметных</w:t>
      </w:r>
      <w:proofErr w:type="spellEnd"/>
      <w:r w:rsidRPr="00324AD5">
        <w:rPr>
          <w:rFonts w:ascii="Times New Roman" w:hAnsi="Times New Roman"/>
          <w:color w:val="000000"/>
          <w:sz w:val="28"/>
          <w:lang w:val="ru-RU"/>
        </w:rPr>
        <w:t xml:space="preserve"> действий и умений, которые могут быть достигнуты на этом этапе обучения.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w:t>
      </w:r>
      <w:bookmarkStart w:id="6" w:name="bc284a2b-8dc7-47b2-bec2-e0e566c832dd"/>
      <w:r w:rsidRPr="00324AD5">
        <w:rPr>
          <w:rFonts w:ascii="Times New Roman" w:hAnsi="Times New Roman"/>
          <w:color w:val="000000"/>
          <w:sz w:val="28"/>
          <w:lang w:val="ru-RU"/>
        </w:rPr>
        <w:t>На и</w:t>
      </w:r>
      <w:r w:rsidR="00FF0907">
        <w:rPr>
          <w:rFonts w:ascii="Times New Roman" w:hAnsi="Times New Roman"/>
          <w:color w:val="000000"/>
          <w:sz w:val="28"/>
          <w:lang w:val="ru-RU"/>
        </w:rPr>
        <w:t>зучение математики отводится 641 час</w:t>
      </w:r>
      <w:bookmarkStart w:id="7" w:name="_GoBack"/>
      <w:bookmarkEnd w:id="7"/>
      <w:r w:rsidR="00FF0907">
        <w:rPr>
          <w:rFonts w:ascii="Times New Roman" w:hAnsi="Times New Roman"/>
          <w:color w:val="000000"/>
          <w:sz w:val="28"/>
          <w:lang w:val="ru-RU"/>
        </w:rPr>
        <w:t>: в 1 классе – 165 часов (5 часов в неделю), во 2 классе – 170 часов (5 часов в неделю), в 3 классе – 170 часов (5 часов</w:t>
      </w:r>
      <w:r w:rsidRPr="00324AD5">
        <w:rPr>
          <w:rFonts w:ascii="Times New Roman" w:hAnsi="Times New Roman"/>
          <w:color w:val="000000"/>
          <w:sz w:val="28"/>
          <w:lang w:val="ru-RU"/>
        </w:rPr>
        <w:t xml:space="preserve"> в неделю), в 4 классе – 136 часов (4 часа в неделю</w:t>
      </w:r>
      <w:proofErr w:type="gramStart"/>
      <w:r w:rsidRPr="00324AD5">
        <w:rPr>
          <w:rFonts w:ascii="Times New Roman" w:hAnsi="Times New Roman"/>
          <w:color w:val="000000"/>
          <w:sz w:val="28"/>
          <w:lang w:val="ru-RU"/>
        </w:rPr>
        <w:t>).</w:t>
      </w:r>
      <w:bookmarkEnd w:id="6"/>
      <w:r w:rsidRPr="00324AD5">
        <w:rPr>
          <w:rFonts w:ascii="Times New Roman" w:hAnsi="Times New Roman"/>
          <w:color w:val="000000"/>
          <w:sz w:val="28"/>
          <w:lang w:val="ru-RU"/>
        </w:rPr>
        <w:t>‌</w:t>
      </w:r>
      <w:proofErr w:type="gramEnd"/>
      <w:r w:rsidRPr="00324AD5">
        <w:rPr>
          <w:rFonts w:ascii="Times New Roman" w:hAnsi="Times New Roman"/>
          <w:color w:val="000000"/>
          <w:sz w:val="28"/>
          <w:lang w:val="ru-RU"/>
        </w:rPr>
        <w:t>‌</w:t>
      </w:r>
    </w:p>
    <w:p w:rsidR="00192E4D" w:rsidRPr="00324AD5" w:rsidRDefault="00192E4D">
      <w:pPr>
        <w:rPr>
          <w:lang w:val="ru-RU"/>
        </w:rPr>
        <w:sectPr w:rsidR="00192E4D" w:rsidRPr="00324AD5">
          <w:pgSz w:w="11906" w:h="16383"/>
          <w:pgMar w:top="1134" w:right="850" w:bottom="1134" w:left="1701" w:header="720" w:footer="720" w:gutter="0"/>
          <w:cols w:space="720"/>
        </w:sectPr>
      </w:pPr>
    </w:p>
    <w:p w:rsidR="00192E4D" w:rsidRPr="00324AD5" w:rsidRDefault="00324AD5">
      <w:pPr>
        <w:spacing w:after="0" w:line="264" w:lineRule="auto"/>
        <w:ind w:left="120"/>
        <w:jc w:val="both"/>
        <w:rPr>
          <w:lang w:val="ru-RU"/>
        </w:rPr>
      </w:pPr>
      <w:bookmarkStart w:id="8" w:name="block-7849591"/>
      <w:bookmarkEnd w:id="5"/>
      <w:r w:rsidRPr="00324AD5">
        <w:rPr>
          <w:rFonts w:ascii="Times New Roman" w:hAnsi="Times New Roman"/>
          <w:b/>
          <w:color w:val="000000"/>
          <w:sz w:val="28"/>
          <w:lang w:val="ru-RU"/>
        </w:rPr>
        <w:lastRenderedPageBreak/>
        <w:t>СОДЕРЖАНИЕ ОБУЧЕНИЯ</w:t>
      </w:r>
    </w:p>
    <w:p w:rsidR="00192E4D" w:rsidRPr="00324AD5" w:rsidRDefault="00192E4D">
      <w:pPr>
        <w:spacing w:after="0" w:line="264" w:lineRule="auto"/>
        <w:ind w:left="120"/>
        <w:jc w:val="both"/>
        <w:rPr>
          <w:lang w:val="ru-RU"/>
        </w:rPr>
      </w:pP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1 КЛАСС</w:t>
      </w:r>
    </w:p>
    <w:p w:rsidR="00192E4D" w:rsidRPr="00324AD5" w:rsidRDefault="00192E4D">
      <w:pPr>
        <w:spacing w:after="0" w:line="264" w:lineRule="auto"/>
        <w:ind w:left="120"/>
        <w:jc w:val="both"/>
        <w:rPr>
          <w:lang w:val="ru-RU"/>
        </w:rPr>
      </w:pP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Числа и величины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Арифметические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Текстовые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Пространственные отношения и геометрические фигуры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справа», «сверху</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 xml:space="preserve">снизу», «между».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Математическая информация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92E4D" w:rsidRPr="00324AD5" w:rsidRDefault="00324AD5">
      <w:pPr>
        <w:spacing w:after="0" w:line="264" w:lineRule="auto"/>
        <w:ind w:firstLine="600"/>
        <w:jc w:val="both"/>
        <w:rPr>
          <w:lang w:val="ru-RU"/>
        </w:rPr>
      </w:pPr>
      <w:proofErr w:type="gramStart"/>
      <w:r w:rsidRPr="00324AD5">
        <w:rPr>
          <w:rFonts w:ascii="Times New Roman" w:hAnsi="Times New Roman"/>
          <w:color w:val="000000"/>
          <w:sz w:val="28"/>
          <w:lang w:val="ru-RU"/>
        </w:rPr>
        <w:t>Двух-трёх шаговые</w:t>
      </w:r>
      <w:proofErr w:type="gramEnd"/>
      <w:r w:rsidRPr="00324AD5">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наблюдать математические объекты (числа, величины) в окружающем мире;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обнаруживать общее и различное в записи арифметических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наблюдать действие измерительных приборов;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два объекта, два числа;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распределять объекты на группы по заданному основанию;</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копировать изученные фигуры, рисовать от руки по собственному замыслу;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приводить примеры чисел, геометрических фигур;</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соблюдать последовательность при количественном и порядковом счёте.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читать таблицу, извлекать информацию, представленную в табличной форме.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комментировать ход сравнения двух объектов;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различать и использовать математические знаки;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строить предложения относительно заданного набора объектов.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принимать учебную задачу, удерживать её в процессе деятельности;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действовать в соответствии с предложенным образцом, инструкцией;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Совместная деятельность способствует формированию умений: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2 КЛАСС</w:t>
      </w:r>
    </w:p>
    <w:p w:rsidR="00192E4D" w:rsidRPr="00324AD5" w:rsidRDefault="00192E4D">
      <w:pPr>
        <w:spacing w:after="0" w:line="264" w:lineRule="auto"/>
        <w:ind w:left="120"/>
        <w:jc w:val="both"/>
        <w:rPr>
          <w:lang w:val="ru-RU"/>
        </w:rPr>
      </w:pP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Числа и величины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Арифметические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24AD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Текстовые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Пространственные отношения и геометрические фигуры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Математическая информация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наблюдать математические отношения (часть – целое, больше – меньше) в окружающем мире;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обнаруживать модели геометрических фигур в окружающем мире;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вести поиск различных решений задачи (расчётной, с геометрическим содержанием);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подбирать примеры, подтверждающие суждение, вывод, ответ.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дополнять модели (схемы, изображения) готовыми числовыми данными.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комментировать ход вычислений;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объяснять выбор величины, соответствующей ситуации измерения;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составлять текстовую задачу с заданным отношением (готовым решением) по образцу;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называть числа, величины, геометрические фигуры, обладающие заданным свойством;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записывать, читать число, числовое выражение;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конструировать утверждения с использованием слов «каждый», «все».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находить с помощью учителя причину возникшей ошибки или затруднения.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умения совместной деятельности: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92E4D" w:rsidRDefault="00324AD5">
      <w:pPr>
        <w:spacing w:after="0" w:line="264" w:lineRule="auto"/>
        <w:ind w:firstLine="600"/>
        <w:jc w:val="both"/>
      </w:pPr>
      <w:r w:rsidRPr="00324AD5">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w:t>
      </w:r>
      <w:proofErr w:type="spellStart"/>
      <w:r>
        <w:rPr>
          <w:rFonts w:ascii="Times New Roman" w:hAnsi="Times New Roman"/>
          <w:color w:val="000000"/>
          <w:sz w:val="28"/>
        </w:rPr>
        <w:t>устное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ответа</w:t>
      </w:r>
      <w:proofErr w:type="spellEnd"/>
      <w:r>
        <w:rPr>
          <w:rFonts w:ascii="Times New Roman" w:hAnsi="Times New Roman"/>
          <w:color w:val="000000"/>
          <w:sz w:val="28"/>
        </w:rPr>
        <w:t>;</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совместно с учителем оценивать результаты выполнения общей работы.</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lastRenderedPageBreak/>
        <w:t>3 КЛАСС</w:t>
      </w:r>
    </w:p>
    <w:p w:rsidR="00192E4D" w:rsidRPr="00324AD5" w:rsidRDefault="00192E4D">
      <w:pPr>
        <w:spacing w:after="0" w:line="264" w:lineRule="auto"/>
        <w:ind w:left="120"/>
        <w:jc w:val="both"/>
        <w:rPr>
          <w:lang w:val="ru-RU"/>
        </w:rPr>
      </w:pP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Числа и величины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легче на…», «тяжелее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 xml:space="preserve">легче в…».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Стоимость (единицы – рубль, копейка), установление отношения «дороже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дешевле на…», «дороже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Время (единица времени – секунда), установление отношения «быстрее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медленнее на…», «быстрее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Арифметические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24AD5">
        <w:rPr>
          <w:rFonts w:ascii="Times New Roman" w:hAnsi="Times New Roman"/>
          <w:color w:val="000000"/>
          <w:sz w:val="28"/>
          <w:lang w:val="ru-RU"/>
        </w:rPr>
        <w:t>внетабличное</w:t>
      </w:r>
      <w:proofErr w:type="spellEnd"/>
      <w:r w:rsidRPr="00324AD5">
        <w:rPr>
          <w:rFonts w:ascii="Times New Roman" w:hAnsi="Times New Roman"/>
          <w:color w:val="000000"/>
          <w:sz w:val="28"/>
          <w:lang w:val="ru-RU"/>
        </w:rPr>
        <w:t xml:space="preserve"> умножение, деление, действия с круглыми числами).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Письменное сложение, вычитание чисел в пределах 1000. Действия с числами 0 и 1.</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Переместительное, сочетательное свойства сложения, умножения при вычислениях.</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Нахождение неизвестного компонента арифметического действия.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Однородные величины: сложение и вычитание. </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Текстовые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меньше на…», «больше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Пространственные отношения и геометрические фигуры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Периметр многоугольника: измерение, вычисление, запись равенства.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Математическая информация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Классификация объектов по двум признакам.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выбирать приём вычисления, выполнения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конструировать геометрические фигуры;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прикидывать размеры фигуры, её элементов;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понимать смысл зависимостей и математических отношений, описанных в задаче;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различать и использовать разные приёмы и алгоритмы вычисления;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соотносить начало, окончание, продолжительность события в практической ситуации;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моделировать предложенную практическую ситуацию;</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устанавливать последовательность событий, действий сюжета текстовой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читать информацию, представленную в разных формах;</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заполнять таблицы сложения и умножения, дополнять данными чертёж;</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устанавливать соответствие между различными записями решения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математическую терминологию для описания отношений и зависимостей;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строить речевые высказывания для решения задач, составлять текстовую задачу;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объяснять на примерах отношения «больше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меньше на…», «больше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меньше в…», «равно»;</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математическую символику для составления числовых выражений;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участвовать в обсуждении ошибок в ходе и результате выполнения вычисления.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проверять ход и результат выполнения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вести поиск ошибок, характеризовать их и исправлять;</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формулировать ответ (вывод), подтверждать его объяснением, расчётами;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умения совместной деятельности: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совместно прикидку и оценку результата выполнения общей работы.</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4 КЛАСС</w:t>
      </w:r>
    </w:p>
    <w:p w:rsidR="00192E4D" w:rsidRPr="00324AD5" w:rsidRDefault="00192E4D">
      <w:pPr>
        <w:spacing w:after="0" w:line="264" w:lineRule="auto"/>
        <w:ind w:left="120"/>
        <w:jc w:val="both"/>
        <w:rPr>
          <w:lang w:val="ru-RU"/>
        </w:rPr>
      </w:pP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Числа и величины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Величины: сравнение объектов по массе, длине, площади, вместимости.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Единицы массы (</w:t>
      </w:r>
      <w:r w:rsidRPr="00324AD5">
        <w:rPr>
          <w:rFonts w:ascii="Times New Roman" w:hAnsi="Times New Roman"/>
          <w:color w:val="333333"/>
          <w:sz w:val="28"/>
          <w:lang w:val="ru-RU"/>
        </w:rPr>
        <w:t xml:space="preserve">центнер, </w:t>
      </w:r>
      <w:proofErr w:type="gramStart"/>
      <w:r w:rsidRPr="00324AD5">
        <w:rPr>
          <w:rFonts w:ascii="Times New Roman" w:hAnsi="Times New Roman"/>
          <w:color w:val="333333"/>
          <w:sz w:val="28"/>
          <w:lang w:val="ru-RU"/>
        </w:rPr>
        <w:t>тонна)</w:t>
      </w:r>
      <w:r w:rsidRPr="00324AD5">
        <w:rPr>
          <w:rFonts w:ascii="Times New Roman" w:hAnsi="Times New Roman"/>
          <w:color w:val="000000"/>
          <w:sz w:val="28"/>
          <w:lang w:val="ru-RU"/>
        </w:rPr>
        <w:t>и</w:t>
      </w:r>
      <w:proofErr w:type="gramEnd"/>
      <w:r w:rsidRPr="00324AD5">
        <w:rPr>
          <w:rFonts w:ascii="Times New Roman" w:hAnsi="Times New Roman"/>
          <w:color w:val="000000"/>
          <w:sz w:val="28"/>
          <w:lang w:val="ru-RU"/>
        </w:rPr>
        <w:t xml:space="preserve"> соотношения между ними.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Единицы времени (сутки, неделя, месяц, год, век), соотношения между ними.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Доля величины времени, массы, длины.</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lastRenderedPageBreak/>
        <w:t>Арифметические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Умножение и деление величины на однозначное число.</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Текстовые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Пространственные отношения и геометрические фигуры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Наглядные представления о симметрии.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Периметр, площадь фигуры, составленной из двух </w:t>
      </w:r>
      <w:r w:rsidRPr="00324AD5">
        <w:rPr>
          <w:rFonts w:ascii="Calibri" w:hAnsi="Calibri"/>
          <w:color w:val="000000"/>
          <w:sz w:val="28"/>
          <w:lang w:val="ru-RU"/>
        </w:rPr>
        <w:t xml:space="preserve">– </w:t>
      </w:r>
      <w:r w:rsidRPr="00324AD5">
        <w:rPr>
          <w:rFonts w:ascii="Times New Roman" w:hAnsi="Times New Roman"/>
          <w:color w:val="000000"/>
          <w:sz w:val="28"/>
          <w:lang w:val="ru-RU"/>
        </w:rPr>
        <w:t>трёх прямоугольников (квадратов).</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Математическая информация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Алгоритмы решения изученных учебных и практических задач.</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обнаруживать модели изученных геометрических фигур в окружающем мире;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классифицировать объекты по 1–2 выбранным признакам;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представлять информацию в разных формах;</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извлекать и интерпретировать информацию, представленную в таблице, на диаграмме;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приводить примеры и </w:t>
      </w:r>
      <w:proofErr w:type="spellStart"/>
      <w:r w:rsidRPr="00324AD5">
        <w:rPr>
          <w:rFonts w:ascii="Times New Roman" w:hAnsi="Times New Roman"/>
          <w:color w:val="000000"/>
          <w:sz w:val="28"/>
          <w:lang w:val="ru-RU"/>
        </w:rPr>
        <w:t>контрпримеры</w:t>
      </w:r>
      <w:proofErr w:type="spellEnd"/>
      <w:r w:rsidRPr="00324AD5">
        <w:rPr>
          <w:rFonts w:ascii="Times New Roman" w:hAnsi="Times New Roman"/>
          <w:color w:val="000000"/>
          <w:sz w:val="28"/>
          <w:lang w:val="ru-RU"/>
        </w:rPr>
        <w:t xml:space="preserve"> для подтверждения или опровержения вывода, гипотезы;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конструировать, читать числовое выражение;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описывать практическую ситуацию с использованием изученной терминологии;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составлять инструкцию, записывать рассуждение;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самостоятельно выполнять прикидку и оценку результата измерений;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исправлять, прогнозировать ошибки и трудности в решении учебной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 обучающегося будут сформированы следующие умения совместной деятельности: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24AD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92E4D" w:rsidRPr="00324AD5" w:rsidRDefault="00192E4D">
      <w:pPr>
        <w:rPr>
          <w:lang w:val="ru-RU"/>
        </w:rPr>
        <w:sectPr w:rsidR="00192E4D" w:rsidRPr="00324AD5">
          <w:pgSz w:w="11906" w:h="16383"/>
          <w:pgMar w:top="1134" w:right="850" w:bottom="1134" w:left="1701" w:header="720" w:footer="720" w:gutter="0"/>
          <w:cols w:space="720"/>
        </w:sectPr>
      </w:pPr>
    </w:p>
    <w:p w:rsidR="00192E4D" w:rsidRPr="00324AD5" w:rsidRDefault="00324AD5">
      <w:pPr>
        <w:spacing w:after="0" w:line="264" w:lineRule="auto"/>
        <w:ind w:left="120"/>
        <w:jc w:val="both"/>
        <w:rPr>
          <w:lang w:val="ru-RU"/>
        </w:rPr>
      </w:pPr>
      <w:bookmarkStart w:id="9" w:name="block-7849592"/>
      <w:bookmarkEnd w:id="8"/>
      <w:r w:rsidRPr="00324AD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ЛИЧНОСТНЫЕ РЕЗУЛЬТАТЫ</w:t>
      </w:r>
    </w:p>
    <w:p w:rsidR="00192E4D" w:rsidRPr="00324AD5" w:rsidRDefault="00192E4D">
      <w:pPr>
        <w:spacing w:after="0" w:line="264" w:lineRule="auto"/>
        <w:ind w:left="120"/>
        <w:jc w:val="both"/>
        <w:rPr>
          <w:lang w:val="ru-RU"/>
        </w:rPr>
      </w:pP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осваивать навыки организации безопасного поведения в информационной среде;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МЕТАПРЕДМЕТНЫЕ РЕЗУЛЬТАТЫ</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Познавательные универсальные учебные действия</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Базовые логические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24AD5">
        <w:rPr>
          <w:rFonts w:ascii="Calibri" w:hAnsi="Calibri"/>
          <w:color w:val="000000"/>
          <w:sz w:val="28"/>
          <w:lang w:val="ru-RU"/>
        </w:rPr>
        <w:t xml:space="preserve">– </w:t>
      </w:r>
      <w:r w:rsidRPr="00324AD5">
        <w:rPr>
          <w:rFonts w:ascii="Times New Roman" w:hAnsi="Times New Roman"/>
          <w:color w:val="000000"/>
          <w:sz w:val="28"/>
          <w:lang w:val="ru-RU"/>
        </w:rPr>
        <w:t>целое», «причина</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 xml:space="preserve">следствие», </w:t>
      </w:r>
      <w:r w:rsidRPr="00324AD5">
        <w:rPr>
          <w:rFonts w:ascii="Calibri" w:hAnsi="Calibri"/>
          <w:color w:val="000000"/>
          <w:sz w:val="28"/>
          <w:lang w:val="ru-RU"/>
        </w:rPr>
        <w:t>«</w:t>
      </w:r>
      <w:r w:rsidRPr="00324AD5">
        <w:rPr>
          <w:rFonts w:ascii="Times New Roman" w:hAnsi="Times New Roman"/>
          <w:color w:val="000000"/>
          <w:sz w:val="28"/>
          <w:lang w:val="ru-RU"/>
        </w:rPr>
        <w:t>протяжённость</w:t>
      </w:r>
      <w:r w:rsidRPr="00324AD5">
        <w:rPr>
          <w:rFonts w:ascii="Calibri" w:hAnsi="Calibri"/>
          <w:color w:val="000000"/>
          <w:sz w:val="28"/>
          <w:lang w:val="ru-RU"/>
        </w:rPr>
        <w:t>»</w:t>
      </w:r>
      <w:r w:rsidRPr="00324AD5">
        <w:rPr>
          <w:rFonts w:ascii="Times New Roman" w:hAnsi="Times New Roman"/>
          <w:color w:val="000000"/>
          <w:sz w:val="28"/>
          <w:lang w:val="ru-RU"/>
        </w:rPr>
        <w:t>);</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Базовые исследовательские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применять изученные методы познания (измерение, моделирование, перебор вариантов).</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Работа с информацией: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Коммуникативные универсальные учебные действия</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Общение: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конструировать утверждения, проверять их истинность;</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комментировать процесс вычисления, построения, решения;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объяснять полученный ответ с использованием изученной терминологии;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самостоятельно составлять тексты заданий, аналогичные типовым изученным.</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Регулятивные универсальные учебные действия</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Самоорганизация: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планировать действия по решению учебной задачи для получения результата;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Самоконтроль (рефлексия):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осуществлять контроль процесса и результата своей деятельности;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выбирать и при необходимости корректировать способы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оценивать рациональность своих действий, давать им качественную характеристику.</w:t>
      </w:r>
    </w:p>
    <w:p w:rsidR="00192E4D" w:rsidRPr="00324AD5" w:rsidRDefault="00324AD5">
      <w:pPr>
        <w:spacing w:after="0" w:line="264" w:lineRule="auto"/>
        <w:ind w:firstLine="600"/>
        <w:jc w:val="both"/>
        <w:rPr>
          <w:lang w:val="ru-RU"/>
        </w:rPr>
      </w:pPr>
      <w:r w:rsidRPr="00324AD5">
        <w:rPr>
          <w:rFonts w:ascii="Times New Roman" w:hAnsi="Times New Roman"/>
          <w:b/>
          <w:color w:val="000000"/>
          <w:sz w:val="28"/>
          <w:lang w:val="ru-RU"/>
        </w:rPr>
        <w:t>Совместная деятельность:</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24AD5">
        <w:rPr>
          <w:rFonts w:ascii="Times New Roman" w:hAnsi="Times New Roman"/>
          <w:color w:val="000000"/>
          <w:sz w:val="28"/>
          <w:lang w:val="ru-RU"/>
        </w:rPr>
        <w:t>контрпримеров</w:t>
      </w:r>
      <w:proofErr w:type="spellEnd"/>
      <w:r w:rsidRPr="00324AD5">
        <w:rPr>
          <w:rFonts w:ascii="Times New Roman" w:hAnsi="Times New Roman"/>
          <w:color w:val="000000"/>
          <w:sz w:val="28"/>
          <w:lang w:val="ru-RU"/>
        </w:rPr>
        <w:t xml:space="preserve">), </w:t>
      </w:r>
      <w:r w:rsidRPr="00324AD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b/>
          <w:color w:val="000000"/>
          <w:sz w:val="28"/>
          <w:lang w:val="ru-RU"/>
        </w:rPr>
        <w:t>ПРЕДМЕТНЫЕ РЕЗУЛЬТАТЫ</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color w:val="000000"/>
          <w:sz w:val="28"/>
          <w:lang w:val="ru-RU"/>
        </w:rPr>
        <w:t>К концу обучения в</w:t>
      </w:r>
      <w:r w:rsidRPr="00324AD5">
        <w:rPr>
          <w:rFonts w:ascii="Times New Roman" w:hAnsi="Times New Roman"/>
          <w:b/>
          <w:color w:val="000000"/>
          <w:sz w:val="28"/>
          <w:lang w:val="ru-RU"/>
        </w:rPr>
        <w:t xml:space="preserve"> 1 классе</w:t>
      </w:r>
      <w:r w:rsidRPr="00324AD5">
        <w:rPr>
          <w:rFonts w:ascii="Times New Roman" w:hAnsi="Times New Roman"/>
          <w:color w:val="000000"/>
          <w:sz w:val="28"/>
          <w:lang w:val="ru-RU"/>
        </w:rPr>
        <w:t xml:space="preserve"> у обучающегося будут сформированы следующие умения: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читать, записывать, сравнивать, упорядочивать числа от 0 до 20;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пересчитывать различные объекты, устанавливать порядковый номер объекта;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числа, большее или меньшее данного числа на заданное число;</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24AD5">
        <w:rPr>
          <w:rFonts w:ascii="Calibri" w:hAnsi="Calibri"/>
          <w:color w:val="000000"/>
          <w:sz w:val="28"/>
          <w:lang w:val="ru-RU"/>
        </w:rPr>
        <w:t xml:space="preserve">– </w:t>
      </w:r>
      <w:r w:rsidRPr="00324AD5">
        <w:rPr>
          <w:rFonts w:ascii="Times New Roman" w:hAnsi="Times New Roman"/>
          <w:color w:val="000000"/>
          <w:sz w:val="28"/>
          <w:lang w:val="ru-RU"/>
        </w:rPr>
        <w:t>короче», «выше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ниже», «шире</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уже»;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измерять длину отрезка (в см), чертить отрезок заданной длины;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различать число и цифру;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устанавливать между объектами соотношения: «слева</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справа», «спереди</w:t>
      </w:r>
      <w:r w:rsidRPr="00324AD5">
        <w:rPr>
          <w:rFonts w:ascii="Times New Roman" w:hAnsi="Times New Roman"/>
          <w:color w:val="333333"/>
          <w:sz w:val="28"/>
          <w:lang w:val="ru-RU"/>
        </w:rPr>
        <w:t xml:space="preserve"> – </w:t>
      </w:r>
      <w:r w:rsidRPr="00324AD5">
        <w:rPr>
          <w:rFonts w:ascii="Times New Roman" w:hAnsi="Times New Roman"/>
          <w:color w:val="000000"/>
          <w:sz w:val="28"/>
          <w:lang w:val="ru-RU"/>
        </w:rPr>
        <w:t xml:space="preserve">сзади», </w:t>
      </w:r>
      <w:r w:rsidRPr="00324AD5">
        <w:rPr>
          <w:rFonts w:ascii="Times New Roman" w:hAnsi="Times New Roman"/>
          <w:color w:val="333333"/>
          <w:sz w:val="28"/>
          <w:lang w:val="ru-RU"/>
        </w:rPr>
        <w:t>«</w:t>
      </w:r>
      <w:r w:rsidRPr="00324AD5">
        <w:rPr>
          <w:rFonts w:ascii="Times New Roman" w:hAnsi="Times New Roman"/>
          <w:color w:val="000000"/>
          <w:sz w:val="28"/>
          <w:lang w:val="ru-RU"/>
        </w:rPr>
        <w:t>между</w:t>
      </w:r>
      <w:r w:rsidRPr="00324AD5">
        <w:rPr>
          <w:rFonts w:ascii="Times New Roman" w:hAnsi="Times New Roman"/>
          <w:color w:val="333333"/>
          <w:sz w:val="28"/>
          <w:lang w:val="ru-RU"/>
        </w:rPr>
        <w:t>»</w:t>
      </w:r>
      <w:r w:rsidRPr="00324AD5">
        <w:rPr>
          <w:rFonts w:ascii="Times New Roman" w:hAnsi="Times New Roman"/>
          <w:color w:val="000000"/>
          <w:sz w:val="28"/>
          <w:lang w:val="ru-RU"/>
        </w:rPr>
        <w:t>;</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два объекта (числа, геометрические фигуры);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распределять объекты на две группы по заданному основанию.</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color w:val="000000"/>
          <w:sz w:val="28"/>
          <w:lang w:val="ru-RU"/>
        </w:rPr>
        <w:t>К концу обучения во</w:t>
      </w:r>
      <w:r w:rsidRPr="00324AD5">
        <w:rPr>
          <w:rFonts w:ascii="Times New Roman" w:hAnsi="Times New Roman"/>
          <w:b/>
          <w:i/>
          <w:color w:val="000000"/>
          <w:sz w:val="28"/>
          <w:lang w:val="ru-RU"/>
        </w:rPr>
        <w:t xml:space="preserve"> </w:t>
      </w:r>
      <w:r w:rsidRPr="00324AD5">
        <w:rPr>
          <w:rFonts w:ascii="Times New Roman" w:hAnsi="Times New Roman"/>
          <w:b/>
          <w:color w:val="000000"/>
          <w:sz w:val="28"/>
          <w:lang w:val="ru-RU"/>
        </w:rPr>
        <w:t>2 классе</w:t>
      </w:r>
      <w:r w:rsidRPr="00324AD5">
        <w:rPr>
          <w:rFonts w:ascii="Times New Roman" w:hAnsi="Times New Roman"/>
          <w:color w:val="000000"/>
          <w:sz w:val="28"/>
          <w:lang w:val="ru-RU"/>
        </w:rPr>
        <w:t xml:space="preserve"> у обучающегося будут сформированы следующие умения: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читать, записывать, сравнивать, упорядочивать числа в пределах 100;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неизвестный компонент сложения, вычитания;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различать и называть геометрические фигуры: прямой угол, ломаную, многоугольник;</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измерение длин реальных объектов с помощью линейки;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проводить одно-</w:t>
      </w:r>
      <w:proofErr w:type="spellStart"/>
      <w:r w:rsidRPr="00324AD5">
        <w:rPr>
          <w:rFonts w:ascii="Times New Roman" w:hAnsi="Times New Roman"/>
          <w:color w:val="000000"/>
          <w:sz w:val="28"/>
          <w:lang w:val="ru-RU"/>
        </w:rPr>
        <w:t>двухшаговые</w:t>
      </w:r>
      <w:proofErr w:type="spellEnd"/>
      <w:r w:rsidRPr="00324AD5">
        <w:rPr>
          <w:rFonts w:ascii="Times New Roman" w:hAnsi="Times New Roman"/>
          <w:color w:val="000000"/>
          <w:sz w:val="28"/>
          <w:lang w:val="ru-RU"/>
        </w:rPr>
        <w:t xml:space="preserve"> логические рассуждения и делать выводы;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закономерность в ряду объектов (чисел, геометрических фигур);</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группы объектов (находить общее, различное);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обнаруживать модели геометрических фигур в окружающем мире;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подбирать примеры, подтверждающие суждение, ответ;</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составлять (дополнять) текстовую задачу;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проверять правильность вычисления, измерения.</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color w:val="000000"/>
          <w:sz w:val="28"/>
          <w:lang w:val="ru-RU"/>
        </w:rPr>
        <w:t xml:space="preserve">К концу обучения в </w:t>
      </w:r>
      <w:r w:rsidRPr="00324AD5">
        <w:rPr>
          <w:rFonts w:ascii="Times New Roman" w:hAnsi="Times New Roman"/>
          <w:b/>
          <w:color w:val="000000"/>
          <w:sz w:val="28"/>
          <w:lang w:val="ru-RU"/>
        </w:rPr>
        <w:t>3 классе</w:t>
      </w:r>
      <w:r w:rsidRPr="00324AD5">
        <w:rPr>
          <w:rFonts w:ascii="Times New Roman" w:hAnsi="Times New Roman"/>
          <w:color w:val="000000"/>
          <w:sz w:val="28"/>
          <w:lang w:val="ru-RU"/>
        </w:rPr>
        <w:t xml:space="preserve"> у обучающегося будут сформированы следующие умения: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читать, записывать, сравнивать, упорядочивать числа в пределах 1000;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действия умножение и деление с числами 0 и 1;</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неизвестный компонент арифметического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24AD5">
        <w:rPr>
          <w:rFonts w:ascii="Times New Roman" w:hAnsi="Times New Roman"/>
          <w:color w:val="000000"/>
          <w:sz w:val="28"/>
          <w:lang w:val="ru-RU"/>
        </w:rPr>
        <w:t>на</w:t>
      </w:r>
      <w:proofErr w:type="gramEnd"/>
      <w:r w:rsidRPr="00324AD5">
        <w:rPr>
          <w:rFonts w:ascii="Times New Roman" w:hAnsi="Times New Roman"/>
          <w:color w:val="000000"/>
          <w:sz w:val="28"/>
          <w:lang w:val="ru-RU"/>
        </w:rPr>
        <w:t xml:space="preserve"> или 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называть, находить долю величины (половина, четверть);</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величины, выраженные долями;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фигуры по площади (наложение, сопоставление числовых значений);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периметр прямоугольника (квадрата), площадь прямоугольника (квадрата);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324AD5">
        <w:rPr>
          <w:rFonts w:ascii="Times New Roman" w:hAnsi="Times New Roman"/>
          <w:color w:val="000000"/>
          <w:sz w:val="28"/>
          <w:lang w:val="ru-RU"/>
        </w:rPr>
        <w:t>двухшаговые</w:t>
      </w:r>
      <w:proofErr w:type="spellEnd"/>
      <w:r w:rsidRPr="00324AD5">
        <w:rPr>
          <w:rFonts w:ascii="Times New Roman" w:hAnsi="Times New Roman"/>
          <w:color w:val="000000"/>
          <w:sz w:val="28"/>
          <w:lang w:val="ru-RU"/>
        </w:rPr>
        <w:t>), в том числе с использованием изученных связок;</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классифицировать объекты по одному-двум признакам;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сравнивать математические объекты (находить общее, различное, уникальное);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выбирать верное решение математической задачи.</w:t>
      </w:r>
    </w:p>
    <w:p w:rsidR="00192E4D" w:rsidRPr="00324AD5" w:rsidRDefault="00192E4D">
      <w:pPr>
        <w:spacing w:after="0" w:line="264" w:lineRule="auto"/>
        <w:ind w:left="120"/>
        <w:jc w:val="both"/>
        <w:rPr>
          <w:lang w:val="ru-RU"/>
        </w:rPr>
      </w:pPr>
    </w:p>
    <w:p w:rsidR="00192E4D" w:rsidRPr="00324AD5" w:rsidRDefault="00324AD5">
      <w:pPr>
        <w:spacing w:after="0" w:line="264" w:lineRule="auto"/>
        <w:ind w:left="120"/>
        <w:jc w:val="both"/>
        <w:rPr>
          <w:lang w:val="ru-RU"/>
        </w:rPr>
      </w:pPr>
      <w:r w:rsidRPr="00324AD5">
        <w:rPr>
          <w:rFonts w:ascii="Times New Roman" w:hAnsi="Times New Roman"/>
          <w:color w:val="000000"/>
          <w:sz w:val="28"/>
          <w:lang w:val="ru-RU"/>
        </w:rPr>
        <w:t>К концу обучения в</w:t>
      </w:r>
      <w:r w:rsidRPr="00324AD5">
        <w:rPr>
          <w:rFonts w:ascii="Times New Roman" w:hAnsi="Times New Roman"/>
          <w:b/>
          <w:color w:val="000000"/>
          <w:sz w:val="28"/>
          <w:lang w:val="ru-RU"/>
        </w:rPr>
        <w:t xml:space="preserve"> 4 классе</w:t>
      </w:r>
      <w:r w:rsidRPr="00324AD5">
        <w:rPr>
          <w:rFonts w:ascii="Times New Roman" w:hAnsi="Times New Roman"/>
          <w:color w:val="000000"/>
          <w:sz w:val="28"/>
          <w:lang w:val="ru-RU"/>
        </w:rPr>
        <w:t xml:space="preserve"> у обучающегося будут сформированы следующие умения: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читать, записывать, сравнивать, упорядочивать многозначные числа;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долю величины, величину по её доле;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находить неизвестный компонент арифметического действия;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324AD5">
        <w:rPr>
          <w:rFonts w:ascii="Times New Roman" w:hAnsi="Times New Roman"/>
          <w:color w:val="000000"/>
          <w:sz w:val="28"/>
          <w:lang w:val="ru-RU"/>
        </w:rPr>
        <w:t>контрпример</w:t>
      </w:r>
      <w:proofErr w:type="spellEnd"/>
      <w:r w:rsidRPr="00324AD5">
        <w:rPr>
          <w:rFonts w:ascii="Times New Roman" w:hAnsi="Times New Roman"/>
          <w:color w:val="000000"/>
          <w:sz w:val="28"/>
          <w:lang w:val="ru-RU"/>
        </w:rPr>
        <w:t xml:space="preserve">; </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324AD5">
        <w:rPr>
          <w:rFonts w:ascii="Times New Roman" w:hAnsi="Times New Roman"/>
          <w:color w:val="000000"/>
          <w:sz w:val="28"/>
          <w:lang w:val="ru-RU"/>
        </w:rPr>
        <w:t>трёхшаговые</w:t>
      </w:r>
      <w:proofErr w:type="spellEnd"/>
      <w:r w:rsidRPr="00324AD5">
        <w:rPr>
          <w:rFonts w:ascii="Times New Roman" w:hAnsi="Times New Roman"/>
          <w:color w:val="000000"/>
          <w:sz w:val="28"/>
          <w:lang w:val="ru-RU"/>
        </w:rPr>
        <w:t>);</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заполнять данными предложенную таблицу, столбчатую диаграмму;</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составлять модель текстовой задачи, числовое выражение;</w:t>
      </w:r>
    </w:p>
    <w:p w:rsidR="00192E4D" w:rsidRPr="00324AD5" w:rsidRDefault="00324AD5">
      <w:pPr>
        <w:spacing w:after="0" w:line="264" w:lineRule="auto"/>
        <w:ind w:firstLine="600"/>
        <w:jc w:val="both"/>
        <w:rPr>
          <w:lang w:val="ru-RU"/>
        </w:rPr>
      </w:pPr>
      <w:r w:rsidRPr="00324AD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92E4D" w:rsidRPr="00324AD5" w:rsidRDefault="00192E4D">
      <w:pPr>
        <w:rPr>
          <w:lang w:val="ru-RU"/>
        </w:rPr>
        <w:sectPr w:rsidR="00192E4D" w:rsidRPr="00324AD5">
          <w:pgSz w:w="11906" w:h="16383"/>
          <w:pgMar w:top="1134" w:right="850" w:bottom="1134" w:left="1701" w:header="720" w:footer="720" w:gutter="0"/>
          <w:cols w:space="720"/>
        </w:sectPr>
      </w:pPr>
    </w:p>
    <w:p w:rsidR="00192E4D" w:rsidRDefault="00324AD5">
      <w:pPr>
        <w:spacing w:after="0"/>
        <w:ind w:left="120"/>
      </w:pPr>
      <w:bookmarkStart w:id="10" w:name="block-7849593"/>
      <w:bookmarkEnd w:id="9"/>
      <w:r w:rsidRPr="00324A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2E4D" w:rsidRDefault="00324AD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92E4D">
        <w:trPr>
          <w:trHeight w:val="144"/>
          <w:tblCellSpacing w:w="20" w:type="nil"/>
        </w:trPr>
        <w:tc>
          <w:tcPr>
            <w:tcW w:w="501" w:type="dxa"/>
            <w:vMerge w:val="restart"/>
            <w:tcMar>
              <w:top w:w="50" w:type="dxa"/>
              <w:left w:w="100" w:type="dxa"/>
            </w:tcMar>
            <w:vAlign w:val="center"/>
          </w:tcPr>
          <w:p w:rsidR="00192E4D" w:rsidRDefault="00324AD5">
            <w:pPr>
              <w:spacing w:after="0"/>
              <w:ind w:left="135"/>
            </w:pPr>
            <w:r>
              <w:rPr>
                <w:rFonts w:ascii="Times New Roman" w:hAnsi="Times New Roman"/>
                <w:b/>
                <w:color w:val="000000"/>
                <w:sz w:val="24"/>
              </w:rPr>
              <w:t xml:space="preserve">№ п/п </w:t>
            </w:r>
          </w:p>
          <w:p w:rsidR="00192E4D" w:rsidRDefault="00192E4D">
            <w:pPr>
              <w:spacing w:after="0"/>
              <w:ind w:left="135"/>
            </w:pPr>
          </w:p>
        </w:tc>
        <w:tc>
          <w:tcPr>
            <w:tcW w:w="2992" w:type="dxa"/>
            <w:vMerge w:val="restart"/>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2E4D" w:rsidRDefault="00192E4D">
            <w:pPr>
              <w:spacing w:after="0"/>
              <w:ind w:left="135"/>
            </w:pPr>
          </w:p>
        </w:tc>
        <w:tc>
          <w:tcPr>
            <w:tcW w:w="0" w:type="auto"/>
            <w:gridSpan w:val="3"/>
            <w:tcMar>
              <w:top w:w="50" w:type="dxa"/>
              <w:left w:w="100" w:type="dxa"/>
            </w:tcMar>
            <w:vAlign w:val="center"/>
          </w:tcPr>
          <w:p w:rsidR="00192E4D" w:rsidRDefault="00324A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2E4D" w:rsidRDefault="00192E4D">
            <w:pPr>
              <w:spacing w:after="0"/>
              <w:ind w:left="135"/>
            </w:pPr>
          </w:p>
        </w:tc>
      </w:tr>
      <w:tr w:rsidR="00192E4D">
        <w:trPr>
          <w:trHeight w:val="144"/>
          <w:tblCellSpacing w:w="20" w:type="nil"/>
        </w:trPr>
        <w:tc>
          <w:tcPr>
            <w:tcW w:w="0" w:type="auto"/>
            <w:vMerge/>
            <w:tcBorders>
              <w:top w:val="nil"/>
            </w:tcBorders>
            <w:tcMar>
              <w:top w:w="50" w:type="dxa"/>
              <w:left w:w="100" w:type="dxa"/>
            </w:tcMar>
          </w:tcPr>
          <w:p w:rsidR="00192E4D" w:rsidRDefault="00192E4D"/>
        </w:tc>
        <w:tc>
          <w:tcPr>
            <w:tcW w:w="0" w:type="auto"/>
            <w:vMerge/>
            <w:tcBorders>
              <w:top w:val="nil"/>
            </w:tcBorders>
            <w:tcMar>
              <w:top w:w="50" w:type="dxa"/>
              <w:left w:w="100" w:type="dxa"/>
            </w:tcMar>
          </w:tcPr>
          <w:p w:rsidR="00192E4D" w:rsidRDefault="00192E4D"/>
        </w:tc>
        <w:tc>
          <w:tcPr>
            <w:tcW w:w="977"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2E4D" w:rsidRDefault="00192E4D">
            <w:pPr>
              <w:spacing w:after="0"/>
              <w:ind w:left="135"/>
            </w:pPr>
          </w:p>
        </w:tc>
        <w:tc>
          <w:tcPr>
            <w:tcW w:w="1699"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2E4D" w:rsidRDefault="00192E4D">
            <w:pPr>
              <w:spacing w:after="0"/>
              <w:ind w:left="135"/>
            </w:pPr>
          </w:p>
        </w:tc>
        <w:tc>
          <w:tcPr>
            <w:tcW w:w="1787"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2E4D" w:rsidRDefault="00192E4D">
            <w:pPr>
              <w:spacing w:after="0"/>
              <w:ind w:left="135"/>
            </w:pPr>
          </w:p>
        </w:tc>
        <w:tc>
          <w:tcPr>
            <w:tcW w:w="0" w:type="auto"/>
            <w:vMerge/>
            <w:tcBorders>
              <w:top w:val="nil"/>
            </w:tcBorders>
            <w:tcMar>
              <w:top w:w="50" w:type="dxa"/>
              <w:left w:w="100" w:type="dxa"/>
            </w:tcMa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1.1</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1.2</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1.3</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1.4</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2.1</w:t>
            </w:r>
          </w:p>
        </w:tc>
        <w:tc>
          <w:tcPr>
            <w:tcW w:w="2992"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92E4D" w:rsidRDefault="00324AD5">
            <w:pPr>
              <w:spacing w:after="0"/>
              <w:ind w:left="135"/>
              <w:jc w:val="center"/>
            </w:pPr>
            <w:r w:rsidRPr="00324AD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2.2</w:t>
            </w:r>
          </w:p>
        </w:tc>
        <w:tc>
          <w:tcPr>
            <w:tcW w:w="2992"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92E4D" w:rsidRDefault="00324AD5">
            <w:pPr>
              <w:spacing w:after="0"/>
              <w:ind w:left="135"/>
              <w:jc w:val="center"/>
            </w:pPr>
            <w:r w:rsidRPr="00324AD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3.1</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92E4D" w:rsidRDefault="00192E4D"/>
        </w:tc>
      </w:tr>
      <w:tr w:rsidR="00192E4D" w:rsidRPr="00324AD5">
        <w:trPr>
          <w:trHeight w:val="144"/>
          <w:tblCellSpacing w:w="20" w:type="nil"/>
        </w:trPr>
        <w:tc>
          <w:tcPr>
            <w:tcW w:w="0" w:type="auto"/>
            <w:gridSpan w:val="6"/>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b/>
                <w:color w:val="000000"/>
                <w:sz w:val="24"/>
                <w:lang w:val="ru-RU"/>
              </w:rPr>
              <w:t>Раздел 4.</w:t>
            </w:r>
            <w:r w:rsidRPr="00324AD5">
              <w:rPr>
                <w:rFonts w:ascii="Times New Roman" w:hAnsi="Times New Roman"/>
                <w:color w:val="000000"/>
                <w:sz w:val="24"/>
                <w:lang w:val="ru-RU"/>
              </w:rPr>
              <w:t xml:space="preserve"> </w:t>
            </w:r>
            <w:r w:rsidRPr="00324AD5">
              <w:rPr>
                <w:rFonts w:ascii="Times New Roman" w:hAnsi="Times New Roman"/>
                <w:b/>
                <w:color w:val="000000"/>
                <w:sz w:val="24"/>
                <w:lang w:val="ru-RU"/>
              </w:rPr>
              <w:t>Пространственные отношения и геометрические фигуры</w:t>
            </w:r>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4.1</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4.2</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5.1</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501" w:type="dxa"/>
            <w:tcMar>
              <w:top w:w="50" w:type="dxa"/>
              <w:left w:w="100" w:type="dxa"/>
            </w:tcMar>
            <w:vAlign w:val="center"/>
          </w:tcPr>
          <w:p w:rsidR="00192E4D" w:rsidRDefault="00324AD5">
            <w:pPr>
              <w:spacing w:after="0"/>
            </w:pPr>
            <w:r>
              <w:rPr>
                <w:rFonts w:ascii="Times New Roman" w:hAnsi="Times New Roman"/>
                <w:color w:val="000000"/>
                <w:sz w:val="24"/>
              </w:rPr>
              <w:t>5.2</w:t>
            </w:r>
          </w:p>
        </w:tc>
        <w:tc>
          <w:tcPr>
            <w:tcW w:w="2992"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92E4D" w:rsidRDefault="00192E4D">
            <w:pPr>
              <w:spacing w:after="0"/>
              <w:ind w:left="135"/>
              <w:jc w:val="center"/>
            </w:pPr>
          </w:p>
        </w:tc>
        <w:tc>
          <w:tcPr>
            <w:tcW w:w="1787" w:type="dxa"/>
            <w:tcMar>
              <w:top w:w="50" w:type="dxa"/>
              <w:left w:w="100" w:type="dxa"/>
            </w:tcMar>
            <w:vAlign w:val="center"/>
          </w:tcPr>
          <w:p w:rsidR="00192E4D" w:rsidRDefault="00192E4D">
            <w:pPr>
              <w:spacing w:after="0"/>
              <w:ind w:left="135"/>
              <w:jc w:val="center"/>
            </w:pPr>
          </w:p>
        </w:tc>
        <w:tc>
          <w:tcPr>
            <w:tcW w:w="2646" w:type="dxa"/>
            <w:tcMar>
              <w:top w:w="50" w:type="dxa"/>
              <w:left w:w="100" w:type="dxa"/>
            </w:tcMar>
            <w:vAlign w:val="center"/>
          </w:tcPr>
          <w:p w:rsidR="00192E4D" w:rsidRDefault="00192E4D">
            <w:pPr>
              <w:spacing w:after="0"/>
              <w:ind w:left="135"/>
            </w:pPr>
          </w:p>
        </w:tc>
      </w:tr>
      <w:tr w:rsidR="00192E4D">
        <w:trPr>
          <w:trHeight w:val="144"/>
          <w:tblCellSpacing w:w="20" w:type="nil"/>
        </w:trPr>
        <w:tc>
          <w:tcPr>
            <w:tcW w:w="0" w:type="auto"/>
            <w:gridSpan w:val="2"/>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2E4D" w:rsidRDefault="00324AD5">
            <w:pPr>
              <w:spacing w:after="0"/>
              <w:ind w:left="135"/>
              <w:jc w:val="center"/>
            </w:pPr>
            <w:r w:rsidRPr="00324A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2E4D" w:rsidRDefault="00192E4D"/>
        </w:tc>
      </w:tr>
    </w:tbl>
    <w:p w:rsidR="00192E4D" w:rsidRDefault="00192E4D">
      <w:pPr>
        <w:sectPr w:rsidR="00192E4D">
          <w:pgSz w:w="16383" w:h="11906" w:orient="landscape"/>
          <w:pgMar w:top="1134" w:right="850" w:bottom="1134" w:left="1701" w:header="720" w:footer="720" w:gutter="0"/>
          <w:cols w:space="720"/>
        </w:sectPr>
      </w:pPr>
    </w:p>
    <w:p w:rsidR="00192E4D" w:rsidRDefault="00324A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92E4D">
        <w:trPr>
          <w:trHeight w:val="144"/>
          <w:tblCellSpacing w:w="20" w:type="nil"/>
        </w:trPr>
        <w:tc>
          <w:tcPr>
            <w:tcW w:w="520" w:type="dxa"/>
            <w:vMerge w:val="restart"/>
            <w:tcMar>
              <w:top w:w="50" w:type="dxa"/>
              <w:left w:w="100" w:type="dxa"/>
            </w:tcMar>
            <w:vAlign w:val="center"/>
          </w:tcPr>
          <w:p w:rsidR="00192E4D" w:rsidRDefault="00324AD5">
            <w:pPr>
              <w:spacing w:after="0"/>
              <w:ind w:left="135"/>
            </w:pPr>
            <w:r>
              <w:rPr>
                <w:rFonts w:ascii="Times New Roman" w:hAnsi="Times New Roman"/>
                <w:b/>
                <w:color w:val="000000"/>
                <w:sz w:val="24"/>
              </w:rPr>
              <w:t xml:space="preserve">№ п/п </w:t>
            </w:r>
          </w:p>
          <w:p w:rsidR="00192E4D" w:rsidRDefault="00192E4D">
            <w:pPr>
              <w:spacing w:after="0"/>
              <w:ind w:left="135"/>
            </w:pPr>
          </w:p>
        </w:tc>
        <w:tc>
          <w:tcPr>
            <w:tcW w:w="2640" w:type="dxa"/>
            <w:vMerge w:val="restart"/>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2E4D" w:rsidRDefault="00192E4D">
            <w:pPr>
              <w:spacing w:after="0"/>
              <w:ind w:left="135"/>
            </w:pPr>
          </w:p>
        </w:tc>
        <w:tc>
          <w:tcPr>
            <w:tcW w:w="0" w:type="auto"/>
            <w:gridSpan w:val="3"/>
            <w:tcMar>
              <w:top w:w="50" w:type="dxa"/>
              <w:left w:w="100" w:type="dxa"/>
            </w:tcMar>
            <w:vAlign w:val="center"/>
          </w:tcPr>
          <w:p w:rsidR="00192E4D" w:rsidRDefault="00324A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2E4D" w:rsidRDefault="00192E4D">
            <w:pPr>
              <w:spacing w:after="0"/>
              <w:ind w:left="135"/>
            </w:pPr>
          </w:p>
        </w:tc>
      </w:tr>
      <w:tr w:rsidR="00192E4D">
        <w:trPr>
          <w:trHeight w:val="144"/>
          <w:tblCellSpacing w:w="20" w:type="nil"/>
        </w:trPr>
        <w:tc>
          <w:tcPr>
            <w:tcW w:w="0" w:type="auto"/>
            <w:vMerge/>
            <w:tcBorders>
              <w:top w:val="nil"/>
            </w:tcBorders>
            <w:tcMar>
              <w:top w:w="50" w:type="dxa"/>
              <w:left w:w="100" w:type="dxa"/>
            </w:tcMar>
          </w:tcPr>
          <w:p w:rsidR="00192E4D" w:rsidRDefault="00192E4D"/>
        </w:tc>
        <w:tc>
          <w:tcPr>
            <w:tcW w:w="0" w:type="auto"/>
            <w:vMerge/>
            <w:tcBorders>
              <w:top w:val="nil"/>
            </w:tcBorders>
            <w:tcMar>
              <w:top w:w="50" w:type="dxa"/>
              <w:left w:w="100" w:type="dxa"/>
            </w:tcMar>
          </w:tcPr>
          <w:p w:rsidR="00192E4D" w:rsidRDefault="00192E4D"/>
        </w:tc>
        <w:tc>
          <w:tcPr>
            <w:tcW w:w="1011"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2E4D" w:rsidRDefault="00192E4D">
            <w:pPr>
              <w:spacing w:after="0"/>
              <w:ind w:left="135"/>
            </w:pPr>
          </w:p>
        </w:tc>
        <w:tc>
          <w:tcPr>
            <w:tcW w:w="1738"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2E4D" w:rsidRDefault="00192E4D">
            <w:pPr>
              <w:spacing w:after="0"/>
              <w:ind w:left="135"/>
            </w:pPr>
          </w:p>
        </w:tc>
        <w:tc>
          <w:tcPr>
            <w:tcW w:w="1823"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2E4D" w:rsidRDefault="00192E4D">
            <w:pPr>
              <w:spacing w:after="0"/>
              <w:ind w:left="135"/>
            </w:pPr>
          </w:p>
        </w:tc>
        <w:tc>
          <w:tcPr>
            <w:tcW w:w="0" w:type="auto"/>
            <w:vMerge/>
            <w:tcBorders>
              <w:top w:val="nil"/>
            </w:tcBorders>
            <w:tcMar>
              <w:top w:w="50" w:type="dxa"/>
              <w:left w:w="100" w:type="dxa"/>
            </w:tcMa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1.1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1.2</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2.1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2.2</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2.3</w:t>
            </w:r>
          </w:p>
        </w:tc>
        <w:tc>
          <w:tcPr>
            <w:tcW w:w="2640"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92E4D" w:rsidRDefault="00324AD5">
            <w:pPr>
              <w:spacing w:after="0"/>
              <w:ind w:left="135"/>
              <w:jc w:val="center"/>
            </w:pPr>
            <w:r w:rsidRPr="00324A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3.1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2E4D" w:rsidRDefault="00192E4D"/>
        </w:tc>
      </w:tr>
      <w:tr w:rsidR="00192E4D" w:rsidRPr="00324AD5">
        <w:trPr>
          <w:trHeight w:val="144"/>
          <w:tblCellSpacing w:w="20" w:type="nil"/>
        </w:trPr>
        <w:tc>
          <w:tcPr>
            <w:tcW w:w="0" w:type="auto"/>
            <w:gridSpan w:val="6"/>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b/>
                <w:color w:val="000000"/>
                <w:sz w:val="24"/>
                <w:lang w:val="ru-RU"/>
              </w:rPr>
              <w:t>Раздел 4.</w:t>
            </w:r>
            <w:r w:rsidRPr="00324AD5">
              <w:rPr>
                <w:rFonts w:ascii="Times New Roman" w:hAnsi="Times New Roman"/>
                <w:color w:val="000000"/>
                <w:sz w:val="24"/>
                <w:lang w:val="ru-RU"/>
              </w:rPr>
              <w:t xml:space="preserve"> </w:t>
            </w:r>
            <w:r w:rsidRPr="00324AD5">
              <w:rPr>
                <w:rFonts w:ascii="Times New Roman" w:hAnsi="Times New Roman"/>
                <w:b/>
                <w:color w:val="000000"/>
                <w:sz w:val="24"/>
                <w:lang w:val="ru-RU"/>
              </w:rPr>
              <w:t>Пространственные отношения и геометрические фигуры</w:t>
            </w:r>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4.1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92E4D">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5.1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0" w:type="auto"/>
            <w:gridSpan w:val="2"/>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92E4D" w:rsidRDefault="00324AD5">
            <w:pPr>
              <w:spacing w:after="0"/>
              <w:ind w:left="135"/>
              <w:jc w:val="center"/>
            </w:pPr>
            <w:r w:rsidRPr="00324A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92E4D">
        <w:trPr>
          <w:trHeight w:val="144"/>
          <w:tblCellSpacing w:w="20" w:type="nil"/>
        </w:trPr>
        <w:tc>
          <w:tcPr>
            <w:tcW w:w="0" w:type="auto"/>
            <w:gridSpan w:val="2"/>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2E4D" w:rsidRDefault="00324AD5">
            <w:pPr>
              <w:spacing w:after="0"/>
              <w:ind w:left="135"/>
              <w:jc w:val="center"/>
            </w:pPr>
            <w:r w:rsidRPr="00324A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2E4D" w:rsidRDefault="00192E4D"/>
        </w:tc>
      </w:tr>
    </w:tbl>
    <w:p w:rsidR="00192E4D" w:rsidRDefault="00192E4D">
      <w:pPr>
        <w:sectPr w:rsidR="00192E4D">
          <w:pgSz w:w="16383" w:h="11906" w:orient="landscape"/>
          <w:pgMar w:top="1134" w:right="850" w:bottom="1134" w:left="1701" w:header="720" w:footer="720" w:gutter="0"/>
          <w:cols w:space="720"/>
        </w:sectPr>
      </w:pPr>
    </w:p>
    <w:p w:rsidR="00192E4D" w:rsidRDefault="00324A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24AD5" w:rsidRPr="00324AD5" w:rsidTr="00324AD5">
        <w:trPr>
          <w:trHeight w:val="144"/>
          <w:tblCellSpacing w:w="20" w:type="nil"/>
        </w:trPr>
        <w:tc>
          <w:tcPr>
            <w:tcW w:w="520" w:type="dxa"/>
            <w:vMerge w:val="restart"/>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 xml:space="preserve">№ п/п </w:t>
            </w:r>
          </w:p>
          <w:p w:rsidR="00324AD5" w:rsidRPr="00324AD5" w:rsidRDefault="00324AD5" w:rsidP="00324AD5">
            <w:pPr>
              <w:spacing w:after="0"/>
              <w:ind w:left="135"/>
              <w:rPr>
                <w:rFonts w:ascii="Calibri" w:eastAsia="Times New Roman" w:hAnsi="Calibri" w:cs="Times New Roman"/>
                <w:lang w:val="ru-RU" w:eastAsia="ru-RU"/>
              </w:rPr>
            </w:pPr>
          </w:p>
        </w:tc>
        <w:tc>
          <w:tcPr>
            <w:tcW w:w="2640" w:type="dxa"/>
            <w:vMerge w:val="restart"/>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 xml:space="preserve">Наименование разделов и тем программы </w:t>
            </w:r>
          </w:p>
          <w:p w:rsidR="00324AD5" w:rsidRPr="00324AD5" w:rsidRDefault="00324AD5" w:rsidP="00324AD5">
            <w:pPr>
              <w:spacing w:after="0"/>
              <w:ind w:left="135"/>
              <w:rPr>
                <w:rFonts w:ascii="Calibri" w:eastAsia="Times New Roman" w:hAnsi="Calibri" w:cs="Times New Roman"/>
                <w:lang w:val="ru-RU" w:eastAsia="ru-RU"/>
              </w:rPr>
            </w:pPr>
          </w:p>
        </w:tc>
        <w:tc>
          <w:tcPr>
            <w:tcW w:w="0" w:type="auto"/>
            <w:gridSpan w:val="3"/>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Количество часов</w:t>
            </w:r>
          </w:p>
        </w:tc>
        <w:tc>
          <w:tcPr>
            <w:tcW w:w="2741" w:type="dxa"/>
            <w:vMerge w:val="restart"/>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324AD5" w:rsidRPr="00324AD5" w:rsidRDefault="00324AD5" w:rsidP="00324AD5">
            <w:pPr>
              <w:spacing w:after="0"/>
              <w:ind w:left="135"/>
              <w:rPr>
                <w:rFonts w:ascii="Calibri" w:eastAsia="Times New Roman" w:hAnsi="Calibri" w:cs="Times New Roman"/>
                <w:lang w:val="ru-RU" w:eastAsia="ru-RU"/>
              </w:rPr>
            </w:pPr>
          </w:p>
        </w:tc>
      </w:tr>
      <w:tr w:rsidR="00324AD5" w:rsidRPr="00324AD5" w:rsidTr="00324AD5">
        <w:trPr>
          <w:trHeight w:val="144"/>
          <w:tblCellSpacing w:w="20" w:type="nil"/>
        </w:trPr>
        <w:tc>
          <w:tcPr>
            <w:tcW w:w="0" w:type="auto"/>
            <w:vMerge/>
            <w:tcBorders>
              <w:top w:val="nil"/>
            </w:tcBorders>
            <w:tcMar>
              <w:top w:w="50" w:type="dxa"/>
              <w:left w:w="100" w:type="dxa"/>
            </w:tcMar>
          </w:tcPr>
          <w:p w:rsidR="00324AD5" w:rsidRPr="00324AD5" w:rsidRDefault="00324AD5" w:rsidP="00324AD5">
            <w:pPr>
              <w:rPr>
                <w:rFonts w:ascii="Calibri" w:eastAsia="Times New Roman" w:hAnsi="Calibri" w:cs="Times New Roman"/>
                <w:lang w:val="ru-RU" w:eastAsia="ru-RU"/>
              </w:rPr>
            </w:pPr>
          </w:p>
        </w:tc>
        <w:tc>
          <w:tcPr>
            <w:tcW w:w="0" w:type="auto"/>
            <w:vMerge/>
            <w:tcBorders>
              <w:top w:val="nil"/>
            </w:tcBorders>
            <w:tcMar>
              <w:top w:w="50" w:type="dxa"/>
              <w:left w:w="100" w:type="dxa"/>
            </w:tcMar>
          </w:tcPr>
          <w:p w:rsidR="00324AD5" w:rsidRPr="00324AD5" w:rsidRDefault="00324AD5" w:rsidP="00324AD5">
            <w:pPr>
              <w:rPr>
                <w:rFonts w:ascii="Calibri" w:eastAsia="Times New Roman" w:hAnsi="Calibri" w:cs="Times New Roman"/>
                <w:lang w:val="ru-RU" w:eastAsia="ru-RU"/>
              </w:rPr>
            </w:pPr>
          </w:p>
        </w:tc>
        <w:tc>
          <w:tcPr>
            <w:tcW w:w="101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 xml:space="preserve">Всего </w:t>
            </w:r>
          </w:p>
          <w:p w:rsidR="00324AD5" w:rsidRPr="00324AD5" w:rsidRDefault="00324AD5" w:rsidP="00324AD5">
            <w:pPr>
              <w:spacing w:after="0"/>
              <w:ind w:left="135"/>
              <w:rPr>
                <w:rFonts w:ascii="Calibri" w:eastAsia="Times New Roman" w:hAnsi="Calibri" w:cs="Times New Roman"/>
                <w:lang w:val="ru-RU" w:eastAsia="ru-RU"/>
              </w:rPr>
            </w:pPr>
          </w:p>
        </w:tc>
        <w:tc>
          <w:tcPr>
            <w:tcW w:w="1738"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 xml:space="preserve">Контрольные работы </w:t>
            </w:r>
          </w:p>
          <w:p w:rsidR="00324AD5" w:rsidRPr="00324AD5" w:rsidRDefault="00324AD5" w:rsidP="00324AD5">
            <w:pPr>
              <w:spacing w:after="0"/>
              <w:ind w:left="135"/>
              <w:rPr>
                <w:rFonts w:ascii="Calibri" w:eastAsia="Times New Roman" w:hAnsi="Calibri" w:cs="Times New Roman"/>
                <w:lang w:val="ru-RU" w:eastAsia="ru-RU"/>
              </w:rPr>
            </w:pPr>
          </w:p>
        </w:tc>
        <w:tc>
          <w:tcPr>
            <w:tcW w:w="1823"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 xml:space="preserve">Практические работы </w:t>
            </w:r>
          </w:p>
          <w:p w:rsidR="00324AD5" w:rsidRPr="00324AD5" w:rsidRDefault="00324AD5" w:rsidP="00324AD5">
            <w:pPr>
              <w:spacing w:after="0"/>
              <w:ind w:left="135"/>
              <w:rPr>
                <w:rFonts w:ascii="Calibri" w:eastAsia="Times New Roman" w:hAnsi="Calibri" w:cs="Times New Roman"/>
                <w:lang w:val="ru-RU" w:eastAsia="ru-RU"/>
              </w:rPr>
            </w:pPr>
          </w:p>
        </w:tc>
        <w:tc>
          <w:tcPr>
            <w:tcW w:w="0" w:type="auto"/>
            <w:vMerge/>
            <w:tcBorders>
              <w:top w:val="nil"/>
            </w:tcBorders>
            <w:tcMar>
              <w:top w:w="50" w:type="dxa"/>
              <w:left w:w="100" w:type="dxa"/>
            </w:tcMar>
          </w:tcPr>
          <w:p w:rsidR="00324AD5" w:rsidRPr="00324AD5" w:rsidRDefault="00324AD5" w:rsidP="00324AD5">
            <w:pPr>
              <w:rPr>
                <w:rFonts w:ascii="Calibri" w:eastAsia="Times New Roman" w:hAnsi="Calibri" w:cs="Times New Roman"/>
                <w:lang w:val="ru-RU" w:eastAsia="ru-RU"/>
              </w:rPr>
            </w:pPr>
          </w:p>
        </w:tc>
      </w:tr>
      <w:tr w:rsidR="00324AD5" w:rsidRPr="00324AD5" w:rsidTr="00324AD5">
        <w:trPr>
          <w:trHeight w:val="144"/>
          <w:tblCellSpacing w:w="20" w:type="nil"/>
        </w:trPr>
        <w:tc>
          <w:tcPr>
            <w:tcW w:w="0" w:type="auto"/>
            <w:gridSpan w:val="6"/>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Раздел 1.</w:t>
            </w:r>
            <w:r w:rsidRPr="00324AD5">
              <w:rPr>
                <w:rFonts w:ascii="Times New Roman" w:eastAsia="Times New Roman" w:hAnsi="Times New Roman" w:cs="Times New Roman"/>
                <w:color w:val="000000"/>
                <w:sz w:val="24"/>
                <w:lang w:val="ru-RU" w:eastAsia="ru-RU"/>
              </w:rPr>
              <w:t xml:space="preserve"> </w:t>
            </w:r>
            <w:r w:rsidRPr="00324AD5">
              <w:rPr>
                <w:rFonts w:ascii="Times New Roman" w:eastAsia="Times New Roman" w:hAnsi="Times New Roman" w:cs="Times New Roman"/>
                <w:b/>
                <w:color w:val="000000"/>
                <w:sz w:val="24"/>
                <w:lang w:val="ru-RU" w:eastAsia="ru-RU"/>
              </w:rPr>
              <w:t>Числа и величины</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1.1</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Числа</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13 </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Calibri" w:eastAsia="Times New Roman" w:hAnsi="Calibri" w:cs="Times New Roman"/>
                <w:lang w:val="ru-RU" w:eastAsia="ru-RU"/>
              </w:rPr>
              <w:t>1</w:t>
            </w: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5">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1.2</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Величины</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12 </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Calibri" w:eastAsia="Times New Roman" w:hAnsi="Calibri" w:cs="Times New Roman"/>
                <w:lang w:val="ru-RU" w:eastAsia="ru-RU"/>
              </w:rPr>
              <w:t>2</w:t>
            </w: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6">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0" w:type="auto"/>
            <w:gridSpan w:val="2"/>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Итого по разделу</w:t>
            </w:r>
          </w:p>
        </w:tc>
        <w:tc>
          <w:tcPr>
            <w:tcW w:w="1589"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25</w:t>
            </w:r>
          </w:p>
        </w:tc>
        <w:tc>
          <w:tcPr>
            <w:tcW w:w="0" w:type="auto"/>
            <w:gridSpan w:val="3"/>
            <w:tcMar>
              <w:top w:w="50" w:type="dxa"/>
              <w:left w:w="100" w:type="dxa"/>
            </w:tcMar>
            <w:vAlign w:val="center"/>
          </w:tcPr>
          <w:p w:rsidR="00324AD5" w:rsidRPr="00324AD5" w:rsidRDefault="00324AD5" w:rsidP="00324AD5">
            <w:pPr>
              <w:rPr>
                <w:rFonts w:ascii="Calibri" w:eastAsia="Times New Roman" w:hAnsi="Calibri" w:cs="Times New Roman"/>
                <w:lang w:val="ru-RU" w:eastAsia="ru-RU"/>
              </w:rPr>
            </w:pPr>
          </w:p>
        </w:tc>
      </w:tr>
      <w:tr w:rsidR="00324AD5" w:rsidRPr="00324AD5" w:rsidTr="00324AD5">
        <w:trPr>
          <w:trHeight w:val="144"/>
          <w:tblCellSpacing w:w="20" w:type="nil"/>
        </w:trPr>
        <w:tc>
          <w:tcPr>
            <w:tcW w:w="0" w:type="auto"/>
            <w:gridSpan w:val="6"/>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Раздел 2.</w:t>
            </w:r>
            <w:r w:rsidRPr="00324AD5">
              <w:rPr>
                <w:rFonts w:ascii="Times New Roman" w:eastAsia="Times New Roman" w:hAnsi="Times New Roman" w:cs="Times New Roman"/>
                <w:color w:val="000000"/>
                <w:sz w:val="24"/>
                <w:lang w:val="ru-RU" w:eastAsia="ru-RU"/>
              </w:rPr>
              <w:t xml:space="preserve"> </w:t>
            </w:r>
            <w:r w:rsidRPr="00324AD5">
              <w:rPr>
                <w:rFonts w:ascii="Times New Roman" w:eastAsia="Times New Roman" w:hAnsi="Times New Roman" w:cs="Times New Roman"/>
                <w:b/>
                <w:color w:val="000000"/>
                <w:sz w:val="24"/>
                <w:lang w:val="ru-RU" w:eastAsia="ru-RU"/>
              </w:rPr>
              <w:t>Арифметические действия</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2.1</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Вычисления</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47 </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Calibri" w:eastAsia="Times New Roman" w:hAnsi="Calibri" w:cs="Times New Roman"/>
                <w:lang w:val="ru-RU" w:eastAsia="ru-RU"/>
              </w:rPr>
              <w:t>2</w:t>
            </w: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7">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2.2</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Числовые выражения</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10</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8">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0" w:type="auto"/>
            <w:gridSpan w:val="2"/>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Итого по разделу</w:t>
            </w:r>
          </w:p>
        </w:tc>
        <w:tc>
          <w:tcPr>
            <w:tcW w:w="1589"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57 </w:t>
            </w:r>
          </w:p>
        </w:tc>
        <w:tc>
          <w:tcPr>
            <w:tcW w:w="0" w:type="auto"/>
            <w:gridSpan w:val="3"/>
            <w:tcMar>
              <w:top w:w="50" w:type="dxa"/>
              <w:left w:w="100" w:type="dxa"/>
            </w:tcMar>
            <w:vAlign w:val="center"/>
          </w:tcPr>
          <w:p w:rsidR="00324AD5" w:rsidRPr="00324AD5" w:rsidRDefault="00324AD5" w:rsidP="00324AD5">
            <w:pPr>
              <w:rPr>
                <w:rFonts w:ascii="Calibri" w:eastAsia="Times New Roman" w:hAnsi="Calibri" w:cs="Times New Roman"/>
                <w:lang w:val="ru-RU" w:eastAsia="ru-RU"/>
              </w:rPr>
            </w:pPr>
          </w:p>
        </w:tc>
      </w:tr>
      <w:tr w:rsidR="00324AD5" w:rsidRPr="00324AD5" w:rsidTr="00324AD5">
        <w:trPr>
          <w:trHeight w:val="144"/>
          <w:tblCellSpacing w:w="20" w:type="nil"/>
        </w:trPr>
        <w:tc>
          <w:tcPr>
            <w:tcW w:w="0" w:type="auto"/>
            <w:gridSpan w:val="6"/>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Раздел 3.</w:t>
            </w:r>
            <w:r w:rsidRPr="00324AD5">
              <w:rPr>
                <w:rFonts w:ascii="Times New Roman" w:eastAsia="Times New Roman" w:hAnsi="Times New Roman" w:cs="Times New Roman"/>
                <w:color w:val="000000"/>
                <w:sz w:val="24"/>
                <w:lang w:val="ru-RU" w:eastAsia="ru-RU"/>
              </w:rPr>
              <w:t xml:space="preserve"> </w:t>
            </w:r>
            <w:r w:rsidRPr="00324AD5">
              <w:rPr>
                <w:rFonts w:ascii="Times New Roman" w:eastAsia="Times New Roman" w:hAnsi="Times New Roman" w:cs="Times New Roman"/>
                <w:b/>
                <w:color w:val="000000"/>
                <w:sz w:val="24"/>
                <w:lang w:val="ru-RU" w:eastAsia="ru-RU"/>
              </w:rPr>
              <w:t>Текстовые задачи</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3.1</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Работа с текстовой задачей</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13 </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9">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3.2</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Решение задач</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20</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10">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0" w:type="auto"/>
            <w:gridSpan w:val="2"/>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Итого по разделу</w:t>
            </w:r>
          </w:p>
        </w:tc>
        <w:tc>
          <w:tcPr>
            <w:tcW w:w="1589"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33 </w:t>
            </w:r>
          </w:p>
        </w:tc>
        <w:tc>
          <w:tcPr>
            <w:tcW w:w="0" w:type="auto"/>
            <w:gridSpan w:val="3"/>
            <w:tcMar>
              <w:top w:w="50" w:type="dxa"/>
              <w:left w:w="100" w:type="dxa"/>
            </w:tcMar>
            <w:vAlign w:val="center"/>
          </w:tcPr>
          <w:p w:rsidR="00324AD5" w:rsidRPr="00324AD5" w:rsidRDefault="00324AD5" w:rsidP="00324AD5">
            <w:pPr>
              <w:rPr>
                <w:rFonts w:ascii="Calibri" w:eastAsia="Times New Roman" w:hAnsi="Calibri" w:cs="Times New Roman"/>
                <w:lang w:val="ru-RU" w:eastAsia="ru-RU"/>
              </w:rPr>
            </w:pPr>
          </w:p>
        </w:tc>
      </w:tr>
      <w:tr w:rsidR="00324AD5" w:rsidRPr="00324AD5" w:rsidTr="00324AD5">
        <w:trPr>
          <w:trHeight w:val="144"/>
          <w:tblCellSpacing w:w="20" w:type="nil"/>
        </w:trPr>
        <w:tc>
          <w:tcPr>
            <w:tcW w:w="0" w:type="auto"/>
            <w:gridSpan w:val="6"/>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Раздел 4.</w:t>
            </w:r>
            <w:r w:rsidRPr="00324AD5">
              <w:rPr>
                <w:rFonts w:ascii="Times New Roman" w:eastAsia="Times New Roman" w:hAnsi="Times New Roman" w:cs="Times New Roman"/>
                <w:color w:val="000000"/>
                <w:sz w:val="24"/>
                <w:lang w:val="ru-RU" w:eastAsia="ru-RU"/>
              </w:rPr>
              <w:t xml:space="preserve"> </w:t>
            </w:r>
            <w:r w:rsidRPr="00324AD5">
              <w:rPr>
                <w:rFonts w:ascii="Times New Roman" w:eastAsia="Times New Roman" w:hAnsi="Times New Roman" w:cs="Times New Roman"/>
                <w:b/>
                <w:color w:val="000000"/>
                <w:sz w:val="24"/>
                <w:lang w:val="ru-RU" w:eastAsia="ru-RU"/>
              </w:rPr>
              <w:t>Пространственные отношения и геометрические фигуры</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4.1</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Геометрические фигуры</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12</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Calibri" w:eastAsia="Times New Roman" w:hAnsi="Calibri" w:cs="Times New Roman"/>
                <w:lang w:val="ru-RU" w:eastAsia="ru-RU"/>
              </w:rPr>
              <w:t>2</w:t>
            </w: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[Библиотека ЦОК </w:t>
            </w:r>
            <w:r w:rsidRPr="00324AD5">
              <w:rPr>
                <w:rFonts w:ascii="Times New Roman" w:eastAsia="Times New Roman" w:hAnsi="Times New Roman" w:cs="Times New Roman"/>
                <w:color w:val="000000"/>
                <w:sz w:val="24"/>
                <w:lang w:val="ru-RU" w:eastAsia="ru-RU"/>
              </w:rPr>
              <w:lastRenderedPageBreak/>
              <w:t>[</w:t>
            </w:r>
            <w:hyperlink r:id="rId11">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lastRenderedPageBreak/>
              <w:t>4.2</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Геометрические величины</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13 </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12">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0" w:type="auto"/>
            <w:gridSpan w:val="2"/>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Итого по разделу</w:t>
            </w:r>
          </w:p>
        </w:tc>
        <w:tc>
          <w:tcPr>
            <w:tcW w:w="1589"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25 </w:t>
            </w:r>
          </w:p>
        </w:tc>
        <w:tc>
          <w:tcPr>
            <w:tcW w:w="0" w:type="auto"/>
            <w:gridSpan w:val="3"/>
            <w:tcMar>
              <w:top w:w="50" w:type="dxa"/>
              <w:left w:w="100" w:type="dxa"/>
            </w:tcMar>
            <w:vAlign w:val="center"/>
          </w:tcPr>
          <w:p w:rsidR="00324AD5" w:rsidRPr="00324AD5" w:rsidRDefault="00324AD5" w:rsidP="00324AD5">
            <w:pPr>
              <w:rPr>
                <w:rFonts w:ascii="Calibri" w:eastAsia="Times New Roman" w:hAnsi="Calibri" w:cs="Times New Roman"/>
                <w:lang w:val="ru-RU" w:eastAsia="ru-RU"/>
              </w:rPr>
            </w:pPr>
          </w:p>
        </w:tc>
      </w:tr>
      <w:tr w:rsidR="00324AD5" w:rsidRPr="00324AD5" w:rsidTr="00324AD5">
        <w:trPr>
          <w:trHeight w:val="144"/>
          <w:tblCellSpacing w:w="20" w:type="nil"/>
        </w:trPr>
        <w:tc>
          <w:tcPr>
            <w:tcW w:w="0" w:type="auto"/>
            <w:gridSpan w:val="6"/>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b/>
                <w:color w:val="000000"/>
                <w:sz w:val="24"/>
                <w:lang w:val="ru-RU" w:eastAsia="ru-RU"/>
              </w:rPr>
              <w:t>Раздел 5.</w:t>
            </w:r>
            <w:r w:rsidRPr="00324AD5">
              <w:rPr>
                <w:rFonts w:ascii="Times New Roman" w:eastAsia="Times New Roman" w:hAnsi="Times New Roman" w:cs="Times New Roman"/>
                <w:color w:val="000000"/>
                <w:sz w:val="24"/>
                <w:lang w:val="ru-RU" w:eastAsia="ru-RU"/>
              </w:rPr>
              <w:t xml:space="preserve"> </w:t>
            </w:r>
            <w:r w:rsidRPr="00324AD5">
              <w:rPr>
                <w:rFonts w:ascii="Times New Roman" w:eastAsia="Times New Roman" w:hAnsi="Times New Roman" w:cs="Times New Roman"/>
                <w:b/>
                <w:color w:val="000000"/>
                <w:sz w:val="24"/>
                <w:lang w:val="ru-RU" w:eastAsia="ru-RU"/>
              </w:rPr>
              <w:t>Математическая информация</w:t>
            </w:r>
          </w:p>
        </w:tc>
      </w:tr>
      <w:tr w:rsidR="00324AD5" w:rsidRPr="00324AD5" w:rsidTr="00324AD5">
        <w:trPr>
          <w:trHeight w:val="144"/>
          <w:tblCellSpacing w:w="20" w:type="nil"/>
        </w:trPr>
        <w:tc>
          <w:tcPr>
            <w:tcW w:w="520" w:type="dxa"/>
            <w:tcMar>
              <w:top w:w="50" w:type="dxa"/>
              <w:left w:w="100" w:type="dxa"/>
            </w:tcMar>
            <w:vAlign w:val="center"/>
          </w:tcPr>
          <w:p w:rsidR="00324AD5" w:rsidRPr="00324AD5" w:rsidRDefault="00324AD5" w:rsidP="00324AD5">
            <w:pPr>
              <w:spacing w:after="0"/>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5.1</w:t>
            </w:r>
          </w:p>
        </w:tc>
        <w:tc>
          <w:tcPr>
            <w:tcW w:w="2640"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Математическая информация</w:t>
            </w:r>
          </w:p>
        </w:tc>
        <w:tc>
          <w:tcPr>
            <w:tcW w:w="1011"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18 </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13">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0" w:type="auto"/>
            <w:gridSpan w:val="2"/>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Итого по разделу</w:t>
            </w:r>
          </w:p>
        </w:tc>
        <w:tc>
          <w:tcPr>
            <w:tcW w:w="1589"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18 </w:t>
            </w:r>
          </w:p>
        </w:tc>
        <w:tc>
          <w:tcPr>
            <w:tcW w:w="0" w:type="auto"/>
            <w:gridSpan w:val="3"/>
            <w:tcMar>
              <w:top w:w="50" w:type="dxa"/>
              <w:left w:w="100" w:type="dxa"/>
            </w:tcMar>
            <w:vAlign w:val="center"/>
          </w:tcPr>
          <w:p w:rsidR="00324AD5" w:rsidRPr="00324AD5" w:rsidRDefault="00324AD5" w:rsidP="00324AD5">
            <w:pPr>
              <w:rPr>
                <w:rFonts w:ascii="Calibri" w:eastAsia="Times New Roman" w:hAnsi="Calibri" w:cs="Times New Roman"/>
                <w:lang w:val="ru-RU" w:eastAsia="ru-RU"/>
              </w:rPr>
            </w:pPr>
          </w:p>
        </w:tc>
      </w:tr>
      <w:tr w:rsidR="00324AD5" w:rsidRPr="00324AD5" w:rsidTr="00324AD5">
        <w:trPr>
          <w:trHeight w:val="144"/>
          <w:tblCellSpacing w:w="20" w:type="nil"/>
        </w:trPr>
        <w:tc>
          <w:tcPr>
            <w:tcW w:w="0" w:type="auto"/>
            <w:gridSpan w:val="2"/>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Повторение пройденного материала</w:t>
            </w:r>
          </w:p>
        </w:tc>
        <w:tc>
          <w:tcPr>
            <w:tcW w:w="1589"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4 </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Calibri" w:eastAsia="Times New Roman" w:hAnsi="Calibri" w:cs="Times New Roman"/>
                <w:lang w:val="ru-RU" w:eastAsia="ru-RU"/>
              </w:rPr>
              <w:t>1</w:t>
            </w: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w:t>
            </w: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14">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0" w:type="auto"/>
            <w:gridSpan w:val="2"/>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Итоговый контроль (контрольные и проверочные работы)</w:t>
            </w:r>
          </w:p>
        </w:tc>
        <w:tc>
          <w:tcPr>
            <w:tcW w:w="1589"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8</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p>
        </w:tc>
        <w:tc>
          <w:tcPr>
            <w:tcW w:w="2741" w:type="dxa"/>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[Библиотека ЦОК [</w:t>
            </w:r>
            <w:hyperlink r:id="rId15">
              <w:r w:rsidRPr="00324AD5">
                <w:rPr>
                  <w:rFonts w:ascii="Times New Roman" w:eastAsia="Times New Roman" w:hAnsi="Times New Roman" w:cs="Times New Roman"/>
                  <w:color w:val="0000FF"/>
                  <w:u w:val="single"/>
                  <w:lang w:val="ru-RU" w:eastAsia="ru-RU"/>
                </w:rPr>
                <w:t>https://m.edsoo.ru/7f4110fe</w:t>
              </w:r>
            </w:hyperlink>
            <w:r w:rsidRPr="00324AD5">
              <w:rPr>
                <w:rFonts w:ascii="Times New Roman" w:eastAsia="Times New Roman" w:hAnsi="Times New Roman" w:cs="Times New Roman"/>
                <w:color w:val="000000"/>
                <w:sz w:val="24"/>
                <w:lang w:val="ru-RU" w:eastAsia="ru-RU"/>
              </w:rPr>
              <w:t>]]</w:t>
            </w:r>
          </w:p>
        </w:tc>
      </w:tr>
      <w:tr w:rsidR="00324AD5" w:rsidRPr="00324AD5" w:rsidTr="00324AD5">
        <w:trPr>
          <w:trHeight w:val="144"/>
          <w:tblCellSpacing w:w="20" w:type="nil"/>
        </w:trPr>
        <w:tc>
          <w:tcPr>
            <w:tcW w:w="0" w:type="auto"/>
            <w:gridSpan w:val="2"/>
            <w:tcMar>
              <w:top w:w="50" w:type="dxa"/>
              <w:left w:w="100" w:type="dxa"/>
            </w:tcMar>
            <w:vAlign w:val="center"/>
          </w:tcPr>
          <w:p w:rsidR="00324AD5" w:rsidRPr="00324AD5" w:rsidRDefault="00324AD5" w:rsidP="00324AD5">
            <w:pPr>
              <w:spacing w:after="0"/>
              <w:ind w:left="135"/>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ОБЩЕЕ КОЛИЧЕСТВО ЧАСОВ ПО ПРОГРАММЕ</w:t>
            </w:r>
          </w:p>
        </w:tc>
        <w:tc>
          <w:tcPr>
            <w:tcW w:w="1589"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170</w:t>
            </w:r>
          </w:p>
        </w:tc>
        <w:tc>
          <w:tcPr>
            <w:tcW w:w="1738"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8</w:t>
            </w:r>
          </w:p>
        </w:tc>
        <w:tc>
          <w:tcPr>
            <w:tcW w:w="1823" w:type="dxa"/>
            <w:tcMar>
              <w:top w:w="50" w:type="dxa"/>
              <w:left w:w="100" w:type="dxa"/>
            </w:tcMar>
            <w:vAlign w:val="center"/>
          </w:tcPr>
          <w:p w:rsidR="00324AD5" w:rsidRPr="00324AD5" w:rsidRDefault="00324AD5" w:rsidP="00324AD5">
            <w:pPr>
              <w:spacing w:after="0"/>
              <w:ind w:left="135"/>
              <w:jc w:val="center"/>
              <w:rPr>
                <w:rFonts w:ascii="Calibri" w:eastAsia="Times New Roman" w:hAnsi="Calibri" w:cs="Times New Roman"/>
                <w:lang w:val="ru-RU" w:eastAsia="ru-RU"/>
              </w:rPr>
            </w:pPr>
            <w:r w:rsidRPr="00324AD5">
              <w:rPr>
                <w:rFonts w:ascii="Times New Roman" w:eastAsia="Times New Roman" w:hAnsi="Times New Roman" w:cs="Times New Roman"/>
                <w:color w:val="000000"/>
                <w:sz w:val="24"/>
                <w:lang w:val="ru-RU" w:eastAsia="ru-RU"/>
              </w:rPr>
              <w:t xml:space="preserve"> </w:t>
            </w:r>
          </w:p>
        </w:tc>
        <w:tc>
          <w:tcPr>
            <w:tcW w:w="2741" w:type="dxa"/>
            <w:tcMar>
              <w:top w:w="50" w:type="dxa"/>
              <w:left w:w="100" w:type="dxa"/>
            </w:tcMar>
            <w:vAlign w:val="center"/>
          </w:tcPr>
          <w:p w:rsidR="00324AD5" w:rsidRPr="00324AD5" w:rsidRDefault="00324AD5" w:rsidP="00324AD5">
            <w:pPr>
              <w:rPr>
                <w:rFonts w:ascii="Calibri" w:eastAsia="Times New Roman" w:hAnsi="Calibri" w:cs="Times New Roman"/>
                <w:lang w:val="ru-RU" w:eastAsia="ru-RU"/>
              </w:rPr>
            </w:pPr>
          </w:p>
        </w:tc>
      </w:tr>
    </w:tbl>
    <w:p w:rsidR="00192E4D" w:rsidRDefault="00192E4D">
      <w:pPr>
        <w:sectPr w:rsidR="00192E4D">
          <w:pgSz w:w="16383" w:h="11906" w:orient="landscape"/>
          <w:pgMar w:top="1134" w:right="850" w:bottom="1134" w:left="1701" w:header="720" w:footer="720" w:gutter="0"/>
          <w:cols w:space="720"/>
        </w:sectPr>
      </w:pPr>
    </w:p>
    <w:p w:rsidR="00192E4D" w:rsidRDefault="00324A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92E4D">
        <w:trPr>
          <w:trHeight w:val="144"/>
          <w:tblCellSpacing w:w="20" w:type="nil"/>
        </w:trPr>
        <w:tc>
          <w:tcPr>
            <w:tcW w:w="520" w:type="dxa"/>
            <w:vMerge w:val="restart"/>
            <w:tcMar>
              <w:top w:w="50" w:type="dxa"/>
              <w:left w:w="100" w:type="dxa"/>
            </w:tcMar>
            <w:vAlign w:val="center"/>
          </w:tcPr>
          <w:p w:rsidR="00192E4D" w:rsidRDefault="00324AD5">
            <w:pPr>
              <w:spacing w:after="0"/>
              <w:ind w:left="135"/>
            </w:pPr>
            <w:r>
              <w:rPr>
                <w:rFonts w:ascii="Times New Roman" w:hAnsi="Times New Roman"/>
                <w:b/>
                <w:color w:val="000000"/>
                <w:sz w:val="24"/>
              </w:rPr>
              <w:t xml:space="preserve">№ п/п </w:t>
            </w:r>
          </w:p>
          <w:p w:rsidR="00192E4D" w:rsidRDefault="00192E4D">
            <w:pPr>
              <w:spacing w:after="0"/>
              <w:ind w:left="135"/>
            </w:pPr>
          </w:p>
        </w:tc>
        <w:tc>
          <w:tcPr>
            <w:tcW w:w="2640" w:type="dxa"/>
            <w:vMerge w:val="restart"/>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2E4D" w:rsidRDefault="00192E4D">
            <w:pPr>
              <w:spacing w:after="0"/>
              <w:ind w:left="135"/>
            </w:pPr>
          </w:p>
        </w:tc>
        <w:tc>
          <w:tcPr>
            <w:tcW w:w="0" w:type="auto"/>
            <w:gridSpan w:val="3"/>
            <w:tcMar>
              <w:top w:w="50" w:type="dxa"/>
              <w:left w:w="100" w:type="dxa"/>
            </w:tcMar>
            <w:vAlign w:val="center"/>
          </w:tcPr>
          <w:p w:rsidR="00192E4D" w:rsidRDefault="00324A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2E4D" w:rsidRDefault="00192E4D">
            <w:pPr>
              <w:spacing w:after="0"/>
              <w:ind w:left="135"/>
            </w:pPr>
          </w:p>
        </w:tc>
      </w:tr>
      <w:tr w:rsidR="00192E4D">
        <w:trPr>
          <w:trHeight w:val="144"/>
          <w:tblCellSpacing w:w="20" w:type="nil"/>
        </w:trPr>
        <w:tc>
          <w:tcPr>
            <w:tcW w:w="0" w:type="auto"/>
            <w:vMerge/>
            <w:tcBorders>
              <w:top w:val="nil"/>
            </w:tcBorders>
            <w:tcMar>
              <w:top w:w="50" w:type="dxa"/>
              <w:left w:w="100" w:type="dxa"/>
            </w:tcMar>
          </w:tcPr>
          <w:p w:rsidR="00192E4D" w:rsidRDefault="00192E4D"/>
        </w:tc>
        <w:tc>
          <w:tcPr>
            <w:tcW w:w="0" w:type="auto"/>
            <w:vMerge/>
            <w:tcBorders>
              <w:top w:val="nil"/>
            </w:tcBorders>
            <w:tcMar>
              <w:top w:w="50" w:type="dxa"/>
              <w:left w:w="100" w:type="dxa"/>
            </w:tcMar>
          </w:tcPr>
          <w:p w:rsidR="00192E4D" w:rsidRDefault="00192E4D"/>
        </w:tc>
        <w:tc>
          <w:tcPr>
            <w:tcW w:w="1011"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2E4D" w:rsidRDefault="00192E4D">
            <w:pPr>
              <w:spacing w:after="0"/>
              <w:ind w:left="135"/>
            </w:pPr>
          </w:p>
        </w:tc>
        <w:tc>
          <w:tcPr>
            <w:tcW w:w="1738"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2E4D" w:rsidRDefault="00192E4D">
            <w:pPr>
              <w:spacing w:after="0"/>
              <w:ind w:left="135"/>
            </w:pPr>
          </w:p>
        </w:tc>
        <w:tc>
          <w:tcPr>
            <w:tcW w:w="1823" w:type="dxa"/>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2E4D" w:rsidRDefault="00192E4D">
            <w:pPr>
              <w:spacing w:after="0"/>
              <w:ind w:left="135"/>
            </w:pPr>
          </w:p>
        </w:tc>
        <w:tc>
          <w:tcPr>
            <w:tcW w:w="0" w:type="auto"/>
            <w:vMerge/>
            <w:tcBorders>
              <w:top w:val="nil"/>
            </w:tcBorders>
            <w:tcMar>
              <w:top w:w="50" w:type="dxa"/>
              <w:left w:w="100" w:type="dxa"/>
            </w:tcMa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92E4D" w:rsidRPr="00324AD5">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1.1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rsidRPr="00324AD5">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1.2</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92E4D" w:rsidRPr="00324AD5">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2.1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rsidRPr="00324AD5">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2.2</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92E4D" w:rsidRPr="00324AD5">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3.1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2E4D" w:rsidRDefault="00192E4D"/>
        </w:tc>
      </w:tr>
      <w:tr w:rsidR="00192E4D" w:rsidRPr="00324AD5">
        <w:trPr>
          <w:trHeight w:val="144"/>
          <w:tblCellSpacing w:w="20" w:type="nil"/>
        </w:trPr>
        <w:tc>
          <w:tcPr>
            <w:tcW w:w="0" w:type="auto"/>
            <w:gridSpan w:val="6"/>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b/>
                <w:color w:val="000000"/>
                <w:sz w:val="24"/>
                <w:lang w:val="ru-RU"/>
              </w:rPr>
              <w:t>Раздел 4.</w:t>
            </w:r>
            <w:r w:rsidRPr="00324AD5">
              <w:rPr>
                <w:rFonts w:ascii="Times New Roman" w:hAnsi="Times New Roman"/>
                <w:color w:val="000000"/>
                <w:sz w:val="24"/>
                <w:lang w:val="ru-RU"/>
              </w:rPr>
              <w:t xml:space="preserve"> </w:t>
            </w:r>
            <w:r w:rsidRPr="00324AD5">
              <w:rPr>
                <w:rFonts w:ascii="Times New Roman" w:hAnsi="Times New Roman"/>
                <w:b/>
                <w:color w:val="000000"/>
                <w:sz w:val="24"/>
                <w:lang w:val="ru-RU"/>
              </w:rPr>
              <w:t>Пространственные отношения и геометрические фигуры</w:t>
            </w:r>
          </w:p>
        </w:tc>
      </w:tr>
      <w:tr w:rsidR="00192E4D" w:rsidRPr="00324AD5">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4.1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rsidRPr="00324AD5">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4.2</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2E4D" w:rsidRDefault="00192E4D"/>
        </w:tc>
      </w:tr>
      <w:tr w:rsidR="00192E4D">
        <w:trPr>
          <w:trHeight w:val="144"/>
          <w:tblCellSpacing w:w="20" w:type="nil"/>
        </w:trPr>
        <w:tc>
          <w:tcPr>
            <w:tcW w:w="0" w:type="auto"/>
            <w:gridSpan w:val="6"/>
            <w:tcMar>
              <w:top w:w="50" w:type="dxa"/>
              <w:left w:w="100" w:type="dxa"/>
            </w:tcMar>
            <w:vAlign w:val="center"/>
          </w:tcPr>
          <w:p w:rsidR="00192E4D" w:rsidRDefault="00324A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92E4D" w:rsidRPr="00324AD5">
        <w:trPr>
          <w:trHeight w:val="144"/>
          <w:tblCellSpacing w:w="20" w:type="nil"/>
        </w:trPr>
        <w:tc>
          <w:tcPr>
            <w:tcW w:w="520" w:type="dxa"/>
            <w:tcMar>
              <w:top w:w="50" w:type="dxa"/>
              <w:left w:w="100" w:type="dxa"/>
            </w:tcMar>
            <w:vAlign w:val="center"/>
          </w:tcPr>
          <w:p w:rsidR="00192E4D" w:rsidRDefault="00324AD5">
            <w:pPr>
              <w:spacing w:after="0"/>
            </w:pPr>
            <w:r>
              <w:rPr>
                <w:rFonts w:ascii="Times New Roman" w:hAnsi="Times New Roman"/>
                <w:color w:val="000000"/>
                <w:sz w:val="24"/>
              </w:rPr>
              <w:t>5.1</w:t>
            </w:r>
          </w:p>
        </w:tc>
        <w:tc>
          <w:tcPr>
            <w:tcW w:w="2640" w:type="dxa"/>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2E4D" w:rsidRDefault="00192E4D"/>
        </w:tc>
      </w:tr>
      <w:tr w:rsidR="00192E4D" w:rsidRPr="00324AD5">
        <w:trPr>
          <w:trHeight w:val="144"/>
          <w:tblCellSpacing w:w="20" w:type="nil"/>
        </w:trPr>
        <w:tc>
          <w:tcPr>
            <w:tcW w:w="0" w:type="auto"/>
            <w:gridSpan w:val="2"/>
            <w:tcMar>
              <w:top w:w="50" w:type="dxa"/>
              <w:left w:w="100" w:type="dxa"/>
            </w:tcMar>
            <w:vAlign w:val="center"/>
          </w:tcPr>
          <w:p w:rsidR="00192E4D" w:rsidRDefault="00324AD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92E4D" w:rsidRDefault="00192E4D">
            <w:pPr>
              <w:spacing w:after="0"/>
              <w:ind w:left="135"/>
              <w:jc w:val="center"/>
            </w:pPr>
          </w:p>
        </w:tc>
        <w:tc>
          <w:tcPr>
            <w:tcW w:w="1823"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rsidRPr="00324AD5">
        <w:trPr>
          <w:trHeight w:val="144"/>
          <w:tblCellSpacing w:w="20" w:type="nil"/>
        </w:trPr>
        <w:tc>
          <w:tcPr>
            <w:tcW w:w="0" w:type="auto"/>
            <w:gridSpan w:val="2"/>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92E4D" w:rsidRDefault="00324AD5">
            <w:pPr>
              <w:spacing w:after="0"/>
              <w:ind w:left="135"/>
              <w:jc w:val="center"/>
            </w:pPr>
            <w:r w:rsidRPr="00324A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2E4D" w:rsidRDefault="00192E4D">
            <w:pPr>
              <w:spacing w:after="0"/>
              <w:ind w:left="135"/>
              <w:jc w:val="center"/>
            </w:pPr>
          </w:p>
        </w:tc>
        <w:tc>
          <w:tcPr>
            <w:tcW w:w="2741" w:type="dxa"/>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4AD5">
                <w:rPr>
                  <w:rFonts w:ascii="Times New Roman" w:hAnsi="Times New Roman"/>
                  <w:color w:val="0000FF"/>
                  <w:u w:val="single"/>
                  <w:lang w:val="ru-RU"/>
                </w:rPr>
                <w:t>://</w:t>
              </w:r>
              <w:r>
                <w:rPr>
                  <w:rFonts w:ascii="Times New Roman" w:hAnsi="Times New Roman"/>
                  <w:color w:val="0000FF"/>
                  <w:u w:val="single"/>
                </w:rPr>
                <w:t>m</w:t>
              </w:r>
              <w:r w:rsidRPr="00324A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A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AD5">
                <w:rPr>
                  <w:rFonts w:ascii="Times New Roman" w:hAnsi="Times New Roman"/>
                  <w:color w:val="0000FF"/>
                  <w:u w:val="single"/>
                  <w:lang w:val="ru-RU"/>
                </w:rPr>
                <w:t>/7</w:t>
              </w:r>
              <w:r>
                <w:rPr>
                  <w:rFonts w:ascii="Times New Roman" w:hAnsi="Times New Roman"/>
                  <w:color w:val="0000FF"/>
                  <w:u w:val="single"/>
                </w:rPr>
                <w:t>f</w:t>
              </w:r>
              <w:r w:rsidRPr="00324AD5">
                <w:rPr>
                  <w:rFonts w:ascii="Times New Roman" w:hAnsi="Times New Roman"/>
                  <w:color w:val="0000FF"/>
                  <w:u w:val="single"/>
                  <w:lang w:val="ru-RU"/>
                </w:rPr>
                <w:t>411</w:t>
              </w:r>
              <w:r>
                <w:rPr>
                  <w:rFonts w:ascii="Times New Roman" w:hAnsi="Times New Roman"/>
                  <w:color w:val="0000FF"/>
                  <w:u w:val="single"/>
                </w:rPr>
                <w:t>f</w:t>
              </w:r>
              <w:r w:rsidRPr="00324AD5">
                <w:rPr>
                  <w:rFonts w:ascii="Times New Roman" w:hAnsi="Times New Roman"/>
                  <w:color w:val="0000FF"/>
                  <w:u w:val="single"/>
                  <w:lang w:val="ru-RU"/>
                </w:rPr>
                <w:t>36</w:t>
              </w:r>
            </w:hyperlink>
          </w:p>
        </w:tc>
      </w:tr>
      <w:tr w:rsidR="00192E4D">
        <w:trPr>
          <w:trHeight w:val="144"/>
          <w:tblCellSpacing w:w="20" w:type="nil"/>
        </w:trPr>
        <w:tc>
          <w:tcPr>
            <w:tcW w:w="0" w:type="auto"/>
            <w:gridSpan w:val="2"/>
            <w:tcMar>
              <w:top w:w="50" w:type="dxa"/>
              <w:left w:w="100" w:type="dxa"/>
            </w:tcMar>
            <w:vAlign w:val="center"/>
          </w:tcPr>
          <w:p w:rsidR="00192E4D" w:rsidRPr="00324AD5" w:rsidRDefault="00324AD5">
            <w:pPr>
              <w:spacing w:after="0"/>
              <w:ind w:left="135"/>
              <w:rPr>
                <w:lang w:val="ru-RU"/>
              </w:rPr>
            </w:pPr>
            <w:r w:rsidRPr="00324AD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2E4D" w:rsidRDefault="00324AD5">
            <w:pPr>
              <w:spacing w:after="0"/>
              <w:ind w:left="135"/>
              <w:jc w:val="center"/>
            </w:pPr>
            <w:r w:rsidRPr="00324A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92E4D" w:rsidRDefault="00324AD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92E4D" w:rsidRDefault="00192E4D"/>
        </w:tc>
      </w:tr>
    </w:tbl>
    <w:p w:rsidR="00192E4D" w:rsidRDefault="00192E4D">
      <w:pPr>
        <w:sectPr w:rsidR="00192E4D">
          <w:pgSz w:w="16383" w:h="11906" w:orient="landscape"/>
          <w:pgMar w:top="1134" w:right="850" w:bottom="1134" w:left="1701" w:header="720" w:footer="720" w:gutter="0"/>
          <w:cols w:space="720"/>
        </w:sectPr>
      </w:pPr>
    </w:p>
    <w:bookmarkEnd w:id="10"/>
    <w:p w:rsidR="00324AD5" w:rsidRDefault="00324AD5" w:rsidP="00FF0907"/>
    <w:sectPr w:rsidR="00324AD5" w:rsidSect="00324AD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67C06"/>
    <w:multiLevelType w:val="multilevel"/>
    <w:tmpl w:val="97A65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391EE6"/>
    <w:multiLevelType w:val="multilevel"/>
    <w:tmpl w:val="35A09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4D"/>
    <w:rsid w:val="00192E4D"/>
    <w:rsid w:val="00324AD5"/>
    <w:rsid w:val="00FF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44545-F8D3-4816-A539-FCDBA27C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8060</Words>
  <Characters>45947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2023-09-07T17:51:00Z</dcterms:created>
  <dcterms:modified xsi:type="dcterms:W3CDTF">2023-09-07T17:51:00Z</dcterms:modified>
</cp:coreProperties>
</file>